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593"/>
        <w:gridCol w:w="2531"/>
      </w:tblGrid>
      <w:tr w:rsidR="00A27749" w14:paraId="5855567C" w14:textId="77777777" w:rsidTr="0025407B">
        <w:tc>
          <w:tcPr>
            <w:tcW w:w="1788" w:type="pct"/>
          </w:tcPr>
          <w:p w14:paraId="3E7BF9E5" w14:textId="22BC5776" w:rsidR="0019713D" w:rsidRPr="004776FB" w:rsidRDefault="00FD507B" w:rsidP="00E40BC5">
            <w:pPr>
              <w:tabs>
                <w:tab w:val="left" w:pos="4545"/>
              </w:tabs>
              <w:rPr>
                <w:rFonts w:ascii="Roboto" w:hAnsi="Roboto"/>
                <w:noProof/>
                <w:lang w:eastAsia="nn-NO"/>
              </w:rPr>
            </w:pPr>
            <w:r w:rsidRPr="00E12B47">
              <w:rPr>
                <w:noProof/>
              </w:rPr>
              <w:drawing>
                <wp:inline distT="0" distB="0" distL="0" distR="0" wp14:anchorId="2E741360" wp14:editId="3618049F">
                  <wp:extent cx="2282025" cy="374015"/>
                  <wp:effectExtent l="0" t="0" r="4445" b="698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316" cy="42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pct"/>
            <w:gridSpan w:val="2"/>
            <w:tcBorders>
              <w:bottom w:val="single" w:sz="4" w:space="0" w:color="989390" w:themeColor="text1" w:themeTint="80"/>
            </w:tcBorders>
            <w:vAlign w:val="center"/>
          </w:tcPr>
          <w:p w14:paraId="0984A263" w14:textId="77777777" w:rsidR="00FD507B" w:rsidRDefault="00FD507B" w:rsidP="00E40BC5">
            <w:pPr>
              <w:rPr>
                <w:rFonts w:ascii="Roboto Light" w:hAnsi="Roboto Light"/>
                <w:sz w:val="44"/>
                <w:szCs w:val="44"/>
              </w:rPr>
            </w:pPr>
          </w:p>
          <w:p w14:paraId="4FCC99B8" w14:textId="77777777" w:rsidR="00FD507B" w:rsidRDefault="00FD507B" w:rsidP="00E40BC5">
            <w:pPr>
              <w:rPr>
                <w:rFonts w:ascii="Roboto Light" w:hAnsi="Roboto Light"/>
                <w:sz w:val="44"/>
                <w:szCs w:val="44"/>
              </w:rPr>
            </w:pPr>
          </w:p>
          <w:p w14:paraId="596D7CB0" w14:textId="1EE86F44" w:rsidR="0019713D" w:rsidRPr="00EA527B" w:rsidRDefault="0025407B" w:rsidP="00E40BC5">
            <w:pPr>
              <w:rPr>
                <w:rFonts w:ascii="Roboto Light" w:hAnsi="Roboto Light"/>
                <w:sz w:val="40"/>
                <w:szCs w:val="40"/>
              </w:rPr>
            </w:pPr>
            <w:r>
              <w:rPr>
                <w:rFonts w:ascii="Roboto Light" w:hAnsi="Roboto Light"/>
                <w:sz w:val="40"/>
                <w:szCs w:val="40"/>
              </w:rPr>
              <w:t xml:space="preserve">                                      </w:t>
            </w:r>
            <w:r w:rsidR="00555819" w:rsidRPr="00EA527B">
              <w:rPr>
                <w:rFonts w:ascii="Roboto Light" w:hAnsi="Roboto Light"/>
                <w:sz w:val="40"/>
                <w:szCs w:val="40"/>
              </w:rPr>
              <w:t>Notat</w:t>
            </w:r>
          </w:p>
        </w:tc>
      </w:tr>
      <w:tr w:rsidR="00A27749" w14:paraId="02A6BB7F" w14:textId="77777777" w:rsidTr="0025407B">
        <w:trPr>
          <w:trHeight w:val="1319"/>
        </w:trPr>
        <w:tc>
          <w:tcPr>
            <w:tcW w:w="1788" w:type="pct"/>
          </w:tcPr>
          <w:p w14:paraId="5CE3B820" w14:textId="77777777" w:rsidR="0019713D" w:rsidRPr="00673C2A" w:rsidRDefault="0019713D" w:rsidP="00E40BC5">
            <w:pPr>
              <w:rPr>
                <w:rFonts w:ascii="Roboto" w:hAnsi="Roboto"/>
                <w:noProof/>
                <w:lang w:eastAsia="nn-NO"/>
              </w:rPr>
            </w:pPr>
          </w:p>
        </w:tc>
        <w:tc>
          <w:tcPr>
            <w:tcW w:w="1624" w:type="pct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vAlign w:val="center"/>
          </w:tcPr>
          <w:p w14:paraId="271B7EBD" w14:textId="77777777" w:rsidR="0019713D" w:rsidRPr="00DA5DE7" w:rsidRDefault="00555819" w:rsidP="00E40BC5">
            <w:pPr>
              <w:rPr>
                <w:rFonts w:ascii="Roboto Slab" w:hAnsi="Roboto Slab"/>
                <w:b/>
                <w:sz w:val="18"/>
                <w:szCs w:val="18"/>
              </w:rPr>
            </w:pPr>
            <w:proofErr w:type="spellStart"/>
            <w:r w:rsidRPr="00DA5DE7">
              <w:rPr>
                <w:rFonts w:ascii="Roboto Slab" w:hAnsi="Roboto Slab"/>
                <w:b/>
                <w:sz w:val="18"/>
                <w:szCs w:val="18"/>
              </w:rPr>
              <w:t>Sak</w:t>
            </w:r>
            <w:r w:rsidR="006B6B04">
              <w:rPr>
                <w:rFonts w:ascii="Roboto Slab" w:hAnsi="Roboto Slab"/>
                <w:b/>
                <w:sz w:val="18"/>
                <w:szCs w:val="18"/>
              </w:rPr>
              <w:t>s</w:t>
            </w:r>
            <w:r w:rsidRPr="00DA5DE7">
              <w:rPr>
                <w:rFonts w:ascii="Roboto Slab" w:hAnsi="Roboto Slab"/>
                <w:b/>
                <w:sz w:val="18"/>
                <w:szCs w:val="18"/>
              </w:rPr>
              <w:t>nr</w:t>
            </w:r>
            <w:proofErr w:type="spellEnd"/>
            <w:r w:rsidRPr="00DA5DE7">
              <w:rPr>
                <w:rFonts w:ascii="Roboto Slab" w:hAnsi="Roboto Slab"/>
                <w:b/>
                <w:sz w:val="18"/>
                <w:szCs w:val="18"/>
              </w:rPr>
              <w:t>:</w:t>
            </w:r>
          </w:p>
          <w:p w14:paraId="64D9EDB4" w14:textId="34DD4009" w:rsidR="00215005" w:rsidRDefault="00555819" w:rsidP="00E40BC5">
            <w:pPr>
              <w:rPr>
                <w:rFonts w:ascii="Roboto Slab" w:hAnsi="Roboto Slab"/>
                <w:b/>
                <w:sz w:val="18"/>
                <w:szCs w:val="18"/>
              </w:rPr>
            </w:pPr>
            <w:r w:rsidRPr="00DA5DE7">
              <w:rPr>
                <w:rFonts w:ascii="Roboto Slab" w:hAnsi="Roboto Slab"/>
                <w:b/>
                <w:sz w:val="18"/>
                <w:szCs w:val="18"/>
              </w:rPr>
              <w:t>Saksbehandlar</w:t>
            </w:r>
            <w:r w:rsidR="0025407B" w:rsidRPr="0025407B">
              <w:rPr>
                <w:rFonts w:ascii="Roboto Slab" w:hAnsi="Roboto Slab"/>
                <w:bCs/>
                <w:sz w:val="18"/>
                <w:szCs w:val="18"/>
              </w:rPr>
              <w:t xml:space="preserve">: </w:t>
            </w:r>
            <w:r w:rsidR="001B24B0" w:rsidRPr="0025407B">
              <w:rPr>
                <w:rFonts w:ascii="Roboto Slab" w:hAnsi="Roboto Slab"/>
                <w:bCs/>
                <w:sz w:val="18"/>
                <w:szCs w:val="18"/>
              </w:rPr>
              <w:t>Iver Jan Leren</w:t>
            </w:r>
          </w:p>
          <w:p w14:paraId="1780F274" w14:textId="01B291CF" w:rsidR="0019713D" w:rsidRPr="00215005" w:rsidRDefault="00555819" w:rsidP="00E40BC5">
            <w:pPr>
              <w:rPr>
                <w:rFonts w:ascii="Roboto Slab" w:hAnsi="Roboto Slab"/>
                <w:b/>
                <w:sz w:val="18"/>
                <w:szCs w:val="18"/>
              </w:rPr>
            </w:pPr>
            <w:r w:rsidRPr="00215005">
              <w:rPr>
                <w:rFonts w:ascii="Roboto Slab" w:hAnsi="Roboto Slab"/>
                <w:b/>
                <w:sz w:val="18"/>
                <w:szCs w:val="18"/>
              </w:rPr>
              <w:t>Dato:</w:t>
            </w:r>
            <w:r w:rsidR="0020229E">
              <w:rPr>
                <w:rFonts w:ascii="Roboto Slab" w:hAnsi="Roboto Slab"/>
                <w:b/>
                <w:sz w:val="18"/>
                <w:szCs w:val="18"/>
              </w:rPr>
              <w:t xml:space="preserve"> </w:t>
            </w:r>
            <w:r w:rsidR="00C514B9" w:rsidRPr="0025407B">
              <w:rPr>
                <w:rFonts w:ascii="Roboto Slab" w:hAnsi="Roboto Slab"/>
                <w:bCs/>
                <w:sz w:val="18"/>
                <w:szCs w:val="18"/>
              </w:rPr>
              <w:t>10. mai</w:t>
            </w:r>
            <w:r w:rsidR="00DC1A99" w:rsidRPr="0025407B">
              <w:rPr>
                <w:rFonts w:ascii="Roboto Slab" w:hAnsi="Roboto Slab"/>
                <w:bCs/>
                <w:sz w:val="18"/>
                <w:szCs w:val="18"/>
              </w:rPr>
              <w:t xml:space="preserve"> </w:t>
            </w:r>
            <w:r w:rsidR="00C514B9" w:rsidRPr="0025407B">
              <w:rPr>
                <w:rFonts w:ascii="Roboto Slab" w:hAnsi="Roboto Slab"/>
                <w:bCs/>
                <w:sz w:val="18"/>
                <w:szCs w:val="18"/>
              </w:rPr>
              <w:t xml:space="preserve"> 2023</w:t>
            </w:r>
          </w:p>
        </w:tc>
        <w:tc>
          <w:tcPr>
            <w:tcW w:w="1588" w:type="pct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vAlign w:val="center"/>
          </w:tcPr>
          <w:p w14:paraId="0E9EF196" w14:textId="491BE36B" w:rsidR="00215005" w:rsidRPr="008B3117" w:rsidRDefault="00215005" w:rsidP="00E40BC5">
            <w:pPr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A27749" w14:paraId="4E9FDDCA" w14:textId="77777777" w:rsidTr="0025407B">
        <w:trPr>
          <w:trHeight w:val="714"/>
        </w:trPr>
        <w:tc>
          <w:tcPr>
            <w:tcW w:w="1788" w:type="pct"/>
          </w:tcPr>
          <w:p w14:paraId="5173ACDC" w14:textId="77777777" w:rsidR="0019713D" w:rsidRPr="00673C2A" w:rsidRDefault="0019713D" w:rsidP="00E40BC5">
            <w:pPr>
              <w:rPr>
                <w:rFonts w:ascii="Roboto" w:hAnsi="Roboto"/>
                <w:noProof/>
                <w:sz w:val="18"/>
                <w:szCs w:val="18"/>
                <w:lang w:eastAsia="nn-NO"/>
              </w:rPr>
            </w:pPr>
          </w:p>
          <w:p w14:paraId="5DBB56D4" w14:textId="77777777" w:rsidR="0019713D" w:rsidRPr="00673C2A" w:rsidRDefault="0019713D" w:rsidP="00E40BC5">
            <w:pPr>
              <w:rPr>
                <w:rFonts w:ascii="Roboto" w:hAnsi="Roboto"/>
                <w:noProof/>
                <w:sz w:val="18"/>
                <w:szCs w:val="18"/>
                <w:lang w:eastAsia="nn-NO"/>
              </w:rPr>
            </w:pPr>
          </w:p>
          <w:p w14:paraId="76FEEADD" w14:textId="77777777" w:rsidR="0019713D" w:rsidRPr="00673C2A" w:rsidRDefault="0019713D" w:rsidP="00E40BC5">
            <w:pPr>
              <w:rPr>
                <w:rFonts w:ascii="Roboto" w:hAnsi="Roboto"/>
                <w:noProof/>
                <w:sz w:val="18"/>
                <w:szCs w:val="18"/>
                <w:lang w:eastAsia="nn-NO"/>
              </w:rPr>
            </w:pPr>
          </w:p>
          <w:p w14:paraId="2C85170C" w14:textId="77777777" w:rsidR="0019713D" w:rsidRPr="00673C2A" w:rsidRDefault="0019713D" w:rsidP="00E40BC5">
            <w:pPr>
              <w:rPr>
                <w:rFonts w:ascii="Roboto" w:hAnsi="Roboto"/>
                <w:noProof/>
                <w:sz w:val="18"/>
                <w:szCs w:val="18"/>
                <w:lang w:eastAsia="nn-NO"/>
              </w:rPr>
            </w:pPr>
          </w:p>
          <w:p w14:paraId="08D1FD75" w14:textId="77777777" w:rsidR="0019713D" w:rsidRPr="00673C2A" w:rsidRDefault="0019713D" w:rsidP="00E40BC5">
            <w:pPr>
              <w:rPr>
                <w:rFonts w:ascii="Roboto" w:hAnsi="Roboto"/>
                <w:noProof/>
                <w:sz w:val="18"/>
                <w:szCs w:val="18"/>
                <w:lang w:eastAsia="nn-NO"/>
              </w:rPr>
            </w:pPr>
          </w:p>
        </w:tc>
        <w:tc>
          <w:tcPr>
            <w:tcW w:w="1624" w:type="pct"/>
            <w:tcBorders>
              <w:top w:val="single" w:sz="4" w:space="0" w:color="989390" w:themeColor="text1" w:themeTint="80"/>
            </w:tcBorders>
            <w:vAlign w:val="center"/>
          </w:tcPr>
          <w:p w14:paraId="7AF519AA" w14:textId="77777777" w:rsidR="0019713D" w:rsidRPr="009C7D93" w:rsidRDefault="0019713D" w:rsidP="00E40BC5">
            <w:pPr>
              <w:rPr>
                <w:rFonts w:ascii="Roboto Slab" w:hAnsi="Roboto Slab"/>
                <w:b/>
                <w:sz w:val="18"/>
                <w:szCs w:val="18"/>
              </w:rPr>
            </w:pPr>
          </w:p>
          <w:p w14:paraId="27E67663" w14:textId="77777777" w:rsidR="0019713D" w:rsidRPr="009C7D93" w:rsidRDefault="0019713D" w:rsidP="00E40BC5">
            <w:pPr>
              <w:rPr>
                <w:rFonts w:ascii="Roboto Slab" w:hAnsi="Roboto Slab"/>
                <w:b/>
                <w:sz w:val="18"/>
                <w:szCs w:val="18"/>
              </w:rPr>
            </w:pPr>
          </w:p>
        </w:tc>
        <w:tc>
          <w:tcPr>
            <w:tcW w:w="1588" w:type="pct"/>
            <w:tcBorders>
              <w:top w:val="single" w:sz="4" w:space="0" w:color="989390" w:themeColor="text1" w:themeTint="80"/>
            </w:tcBorders>
            <w:vAlign w:val="center"/>
          </w:tcPr>
          <w:p w14:paraId="4F586F88" w14:textId="77777777" w:rsidR="0019713D" w:rsidRPr="008B3117" w:rsidRDefault="0019713D" w:rsidP="00E40BC5">
            <w:pPr>
              <w:rPr>
                <w:rFonts w:ascii="Roboto Light" w:hAnsi="Roboto Light"/>
                <w:sz w:val="18"/>
                <w:szCs w:val="18"/>
              </w:rPr>
            </w:pPr>
          </w:p>
          <w:p w14:paraId="0EBB9DC2" w14:textId="77777777" w:rsidR="0019713D" w:rsidRPr="008B3117" w:rsidRDefault="0019713D" w:rsidP="00E40BC5">
            <w:pPr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A27749" w14:paraId="039A14CF" w14:textId="77777777" w:rsidTr="00E40BC5">
        <w:tc>
          <w:tcPr>
            <w:tcW w:w="5000" w:type="pct"/>
            <w:gridSpan w:val="3"/>
          </w:tcPr>
          <w:p w14:paraId="660C5EB4" w14:textId="77777777" w:rsidR="0019713D" w:rsidRPr="008B3117" w:rsidRDefault="0019713D" w:rsidP="00E40BC5">
            <w:pPr>
              <w:rPr>
                <w:rFonts w:ascii="Roboto Light" w:hAnsi="Roboto Light"/>
                <w:sz w:val="18"/>
                <w:szCs w:val="18"/>
              </w:rPr>
            </w:pPr>
            <w:bookmarkStart w:id="0" w:name="uoffparagraf"/>
            <w:bookmarkEnd w:id="0"/>
          </w:p>
        </w:tc>
      </w:tr>
    </w:tbl>
    <w:p w14:paraId="491CEE83" w14:textId="77777777" w:rsidR="0019713D" w:rsidRPr="00DA5DE7" w:rsidRDefault="0019713D" w:rsidP="0019713D">
      <w:pPr>
        <w:rPr>
          <w:rFonts w:ascii="Roboto Slab" w:hAnsi="Roboto Slab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015"/>
      </w:tblGrid>
      <w:tr w:rsidR="00A27749" w14:paraId="0DD787DA" w14:textId="77777777" w:rsidTr="003C3614">
        <w:trPr>
          <w:cantSplit/>
          <w:trHeight w:val="433"/>
        </w:trPr>
        <w:tc>
          <w:tcPr>
            <w:tcW w:w="709" w:type="dxa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tcMar>
              <w:bottom w:w="0" w:type="dxa"/>
              <w:right w:w="0" w:type="dxa"/>
            </w:tcMar>
          </w:tcPr>
          <w:p w14:paraId="75F702F6" w14:textId="77777777" w:rsidR="00851311" w:rsidRPr="00851311" w:rsidRDefault="00555819" w:rsidP="002F6353">
            <w:pPr>
              <w:pStyle w:val="Topptekst"/>
              <w:spacing w:before="60"/>
              <w:contextualSpacing/>
              <w:rPr>
                <w:rFonts w:asciiTheme="majorHAnsi" w:hAnsiTheme="majorHAnsi" w:cs="Arial"/>
                <w:b/>
                <w:bCs/>
              </w:rPr>
            </w:pPr>
            <w:r w:rsidRPr="00851311">
              <w:rPr>
                <w:rFonts w:asciiTheme="majorHAnsi" w:hAnsiTheme="majorHAnsi" w:cs="Arial"/>
                <w:b/>
                <w:bCs/>
              </w:rPr>
              <w:t>Til:</w:t>
            </w:r>
          </w:p>
        </w:tc>
        <w:tc>
          <w:tcPr>
            <w:tcW w:w="8015" w:type="dxa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tcMar>
              <w:bottom w:w="0" w:type="dxa"/>
              <w:right w:w="0" w:type="dxa"/>
            </w:tcMar>
          </w:tcPr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5"/>
            </w:tblGrid>
            <w:tr w:rsidR="00A27749" w14:paraId="58651CA8" w14:textId="77777777" w:rsidTr="00851311">
              <w:tc>
                <w:tcPr>
                  <w:tcW w:w="8277" w:type="dxa"/>
                </w:tcPr>
                <w:p w14:paraId="20397C5F" w14:textId="012AEAFF" w:rsidR="00851311" w:rsidRPr="00851311" w:rsidRDefault="00555819" w:rsidP="00656D60">
                  <w:pPr>
                    <w:pStyle w:val="InnkallingsskriftFyllInn"/>
                  </w:pPr>
                  <w:bookmarkStart w:id="1" w:name="INTERNEMOTTAKERETABELL_LISTE"/>
                  <w:bookmarkEnd w:id="1"/>
                  <w:r w:rsidRPr="00851311">
                    <w:t xml:space="preserve"> </w:t>
                  </w:r>
                  <w:r w:rsidR="00162A7A">
                    <w:t>Vestlandsrådet AU</w:t>
                  </w:r>
                  <w:r w:rsidRPr="00851311">
                    <w:t xml:space="preserve">                                                                                                                          </w:t>
                  </w:r>
                </w:p>
              </w:tc>
            </w:tr>
          </w:tbl>
          <w:p w14:paraId="3A093232" w14:textId="77777777" w:rsidR="00851311" w:rsidRPr="00524E58" w:rsidRDefault="00851311" w:rsidP="00656D60">
            <w:pPr>
              <w:pStyle w:val="InnkallingsskriftFyllInn"/>
            </w:pPr>
          </w:p>
        </w:tc>
      </w:tr>
      <w:tr w:rsidR="00A27749" w14:paraId="1E342E60" w14:textId="77777777" w:rsidTr="003C3614">
        <w:trPr>
          <w:cantSplit/>
          <w:trHeight w:val="433"/>
        </w:trPr>
        <w:tc>
          <w:tcPr>
            <w:tcW w:w="709" w:type="dxa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tcMar>
              <w:bottom w:w="0" w:type="dxa"/>
              <w:right w:w="0" w:type="dxa"/>
            </w:tcMar>
          </w:tcPr>
          <w:p w14:paraId="208367F3" w14:textId="77777777" w:rsidR="00851311" w:rsidRPr="00851311" w:rsidRDefault="00555819" w:rsidP="002F6353">
            <w:pPr>
              <w:pStyle w:val="Topptekst"/>
              <w:spacing w:before="60"/>
              <w:contextualSpacing/>
              <w:rPr>
                <w:rFonts w:asciiTheme="majorHAnsi" w:hAnsiTheme="majorHAnsi" w:cs="Arial"/>
                <w:b/>
                <w:bCs/>
              </w:rPr>
            </w:pPr>
            <w:r w:rsidRPr="00851311">
              <w:rPr>
                <w:rFonts w:asciiTheme="majorHAnsi" w:hAnsiTheme="majorHAnsi" w:cs="Arial"/>
                <w:b/>
                <w:bCs/>
              </w:rPr>
              <w:t>Frå:</w:t>
            </w:r>
          </w:p>
        </w:tc>
        <w:tc>
          <w:tcPr>
            <w:tcW w:w="8015" w:type="dxa"/>
            <w:tcBorders>
              <w:top w:val="single" w:sz="4" w:space="0" w:color="989390" w:themeColor="text1" w:themeTint="80"/>
              <w:bottom w:val="single" w:sz="4" w:space="0" w:color="989390" w:themeColor="text1" w:themeTint="80"/>
            </w:tcBorders>
            <w:tcMar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15"/>
            </w:tblGrid>
            <w:tr w:rsidR="00A27749" w14:paraId="2D06FD70" w14:textId="77777777" w:rsidTr="00656D60">
              <w:trPr>
                <w:trHeight w:val="455"/>
              </w:trPr>
              <w:tc>
                <w:tcPr>
                  <w:tcW w:w="8275" w:type="dxa"/>
                  <w:shd w:val="clear" w:color="auto" w:fill="auto"/>
                </w:tcPr>
                <w:p w14:paraId="6C37A021" w14:textId="7DBC6D3A" w:rsidR="00851311" w:rsidRPr="00851311" w:rsidRDefault="002963CD" w:rsidP="00656D60">
                  <w:pPr>
                    <w:spacing w:before="80" w:after="80"/>
                    <w:contextualSpacing/>
                    <w:rPr>
                      <w:rFonts w:ascii="Roboto Light" w:hAnsi="Roboto Light" w:cs="Arial"/>
                      <w:lang w:val="nb-NO"/>
                    </w:rPr>
                  </w:pPr>
                  <w:r>
                    <w:rPr>
                      <w:rFonts w:ascii="Roboto Light" w:hAnsi="Roboto Light" w:cs="Arial"/>
                      <w:lang w:val="nb-NO"/>
                    </w:rPr>
                    <w:t>Fylkesdirektør Rune Haugsdal</w:t>
                  </w:r>
                </w:p>
              </w:tc>
            </w:tr>
          </w:tbl>
          <w:p w14:paraId="00357773" w14:textId="77777777" w:rsidR="00851311" w:rsidRPr="008B3532" w:rsidRDefault="00851311" w:rsidP="002F6353">
            <w:pPr>
              <w:spacing w:after="60"/>
              <w:ind w:left="34" w:right="85"/>
              <w:contextualSpacing/>
              <w:rPr>
                <w:rFonts w:cs="Arial"/>
                <w:lang w:val="nb-NO"/>
              </w:rPr>
            </w:pPr>
          </w:p>
        </w:tc>
      </w:tr>
    </w:tbl>
    <w:p w14:paraId="52E3EA2C" w14:textId="77777777" w:rsidR="0019713D" w:rsidRDefault="0019713D" w:rsidP="0019713D">
      <w:pPr>
        <w:rPr>
          <w:rFonts w:ascii="Roboto" w:hAnsi="Roboto"/>
        </w:rPr>
      </w:pPr>
    </w:p>
    <w:p w14:paraId="0CE0591A" w14:textId="77777777" w:rsidR="009547FB" w:rsidRDefault="009547FB" w:rsidP="00914A2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29B2665" w14:textId="4CDB1C7A" w:rsidR="00914A2E" w:rsidRPr="007C4D6E" w:rsidRDefault="0025407B" w:rsidP="00914A2E">
      <w:pPr>
        <w:rPr>
          <w:rFonts w:ascii="Arial" w:hAnsi="Arial" w:cs="Arial"/>
          <w:sz w:val="28"/>
          <w:szCs w:val="28"/>
        </w:rPr>
      </w:pPr>
      <w:r w:rsidRPr="007C4D6E">
        <w:rPr>
          <w:rFonts w:ascii="Arial" w:hAnsi="Arial" w:cs="Arial"/>
          <w:sz w:val="28"/>
          <w:szCs w:val="28"/>
        </w:rPr>
        <w:t xml:space="preserve">Rammer for Vestlandsrådet sitt arr. under </w:t>
      </w:r>
      <w:r w:rsidR="00914A2E" w:rsidRPr="007C4D6E">
        <w:rPr>
          <w:rFonts w:ascii="Arial" w:hAnsi="Arial" w:cs="Arial"/>
          <w:sz w:val="28"/>
          <w:szCs w:val="28"/>
        </w:rPr>
        <w:t>Arendals</w:t>
      </w:r>
      <w:r w:rsidRPr="007C4D6E">
        <w:rPr>
          <w:rFonts w:ascii="Arial" w:hAnsi="Arial" w:cs="Arial"/>
          <w:sz w:val="28"/>
          <w:szCs w:val="28"/>
        </w:rPr>
        <w:t>uka</w:t>
      </w:r>
      <w:r w:rsidR="00914A2E" w:rsidRPr="007C4D6E">
        <w:rPr>
          <w:rFonts w:ascii="Arial" w:hAnsi="Arial" w:cs="Arial"/>
          <w:sz w:val="28"/>
          <w:szCs w:val="28"/>
        </w:rPr>
        <w:t xml:space="preserve"> </w:t>
      </w:r>
    </w:p>
    <w:p w14:paraId="288DFFC2" w14:textId="77777777" w:rsidR="002176CA" w:rsidRPr="008733FF" w:rsidRDefault="002176CA" w:rsidP="00914A2E">
      <w:pPr>
        <w:rPr>
          <w:rFonts w:ascii="Arial" w:hAnsi="Arial" w:cs="Arial"/>
          <w:sz w:val="22"/>
          <w:szCs w:val="22"/>
        </w:rPr>
      </w:pPr>
    </w:p>
    <w:p w14:paraId="6EA20264" w14:textId="3A66EEA9" w:rsidR="002176CA" w:rsidRDefault="0025407B" w:rsidP="00914A2E">
      <w:pPr>
        <w:rPr>
          <w:rFonts w:ascii="Arial" w:hAnsi="Arial" w:cs="Arial"/>
          <w:b/>
          <w:bCs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Fylkesdirektøren har bedt n</w:t>
      </w:r>
      <w:r w:rsidR="002176CA" w:rsidRPr="008733FF">
        <w:rPr>
          <w:rFonts w:ascii="Arial" w:hAnsi="Arial" w:cs="Arial"/>
          <w:sz w:val="22"/>
          <w:szCs w:val="22"/>
          <w:lang w:val="nb-NO"/>
        </w:rPr>
        <w:t xml:space="preserve">æringssjefene </w:t>
      </w:r>
      <w:r>
        <w:rPr>
          <w:rFonts w:ascii="Arial" w:hAnsi="Arial" w:cs="Arial"/>
          <w:sz w:val="22"/>
          <w:szCs w:val="22"/>
          <w:lang w:val="nb-NO"/>
        </w:rPr>
        <w:t>o</w:t>
      </w:r>
      <w:r w:rsidR="002176CA" w:rsidRPr="008733FF">
        <w:rPr>
          <w:rFonts w:ascii="Arial" w:hAnsi="Arial" w:cs="Arial"/>
          <w:sz w:val="22"/>
          <w:szCs w:val="22"/>
          <w:lang w:val="nb-NO"/>
        </w:rPr>
        <w:t xml:space="preserve">m å planlegge </w:t>
      </w:r>
      <w:r>
        <w:rPr>
          <w:rFonts w:ascii="Arial" w:hAnsi="Arial" w:cs="Arial"/>
          <w:sz w:val="22"/>
          <w:szCs w:val="22"/>
          <w:lang w:val="nb-NO"/>
        </w:rPr>
        <w:t xml:space="preserve">innretningen for Vestlandsrådet sitt </w:t>
      </w:r>
      <w:r w:rsidR="002176CA" w:rsidRPr="008733FF">
        <w:rPr>
          <w:rFonts w:ascii="Arial" w:hAnsi="Arial" w:cs="Arial"/>
          <w:sz w:val="22"/>
          <w:szCs w:val="22"/>
          <w:lang w:val="nb-NO"/>
        </w:rPr>
        <w:t xml:space="preserve">arrangement under </w:t>
      </w:r>
      <w:proofErr w:type="spellStart"/>
      <w:r w:rsidR="002176CA" w:rsidRPr="008733FF">
        <w:rPr>
          <w:rFonts w:ascii="Arial" w:hAnsi="Arial" w:cs="Arial"/>
          <w:sz w:val="22"/>
          <w:szCs w:val="22"/>
          <w:lang w:val="nb-NO"/>
        </w:rPr>
        <w:t>A</w:t>
      </w:r>
      <w:r w:rsidR="008733FF" w:rsidRPr="008733FF">
        <w:rPr>
          <w:rFonts w:ascii="Arial" w:hAnsi="Arial" w:cs="Arial"/>
          <w:sz w:val="22"/>
          <w:szCs w:val="22"/>
          <w:lang w:val="nb-NO"/>
        </w:rPr>
        <w:t>r</w:t>
      </w:r>
      <w:r w:rsidR="002176CA" w:rsidRPr="008733FF">
        <w:rPr>
          <w:rFonts w:ascii="Arial" w:hAnsi="Arial" w:cs="Arial"/>
          <w:sz w:val="22"/>
          <w:szCs w:val="22"/>
          <w:lang w:val="nb-NO"/>
        </w:rPr>
        <w:t>endsalsuka</w:t>
      </w:r>
      <w:proofErr w:type="spellEnd"/>
      <w:r w:rsidR="002176CA" w:rsidRPr="008733FF">
        <w:rPr>
          <w:rFonts w:ascii="Arial" w:hAnsi="Arial" w:cs="Arial"/>
          <w:sz w:val="22"/>
          <w:szCs w:val="22"/>
          <w:lang w:val="nb-NO"/>
        </w:rPr>
        <w:t xml:space="preserve"> til sommeren. </w:t>
      </w:r>
      <w:r w:rsidR="008733FF" w:rsidRPr="008733FF">
        <w:rPr>
          <w:rFonts w:ascii="Arial" w:hAnsi="Arial" w:cs="Arial"/>
          <w:sz w:val="22"/>
          <w:szCs w:val="22"/>
          <w:lang w:val="nb-NO"/>
        </w:rPr>
        <w:t xml:space="preserve">Forslaget </w:t>
      </w:r>
      <w:r>
        <w:rPr>
          <w:rFonts w:ascii="Arial" w:hAnsi="Arial" w:cs="Arial"/>
          <w:sz w:val="22"/>
          <w:szCs w:val="22"/>
          <w:lang w:val="nb-NO"/>
        </w:rPr>
        <w:t>blir med dette lagt fram Vestlandsrådet AU</w:t>
      </w:r>
      <w:r w:rsidR="008733FF" w:rsidRPr="008733FF">
        <w:rPr>
          <w:rFonts w:ascii="Arial" w:hAnsi="Arial" w:cs="Arial"/>
          <w:sz w:val="22"/>
          <w:szCs w:val="22"/>
          <w:lang w:val="nb-NO"/>
        </w:rPr>
        <w:t>.</w:t>
      </w:r>
      <w:r w:rsidR="008733FF" w:rsidRPr="008733FF">
        <w:rPr>
          <w:rFonts w:ascii="Arial" w:hAnsi="Arial" w:cs="Arial"/>
          <w:b/>
          <w:bCs/>
          <w:sz w:val="22"/>
          <w:szCs w:val="22"/>
          <w:lang w:val="nb-NO"/>
        </w:rPr>
        <w:t xml:space="preserve"> </w:t>
      </w:r>
    </w:p>
    <w:p w14:paraId="19DE9E97" w14:textId="0C76CE7E" w:rsidR="0025407B" w:rsidRDefault="0025407B" w:rsidP="00914A2E">
      <w:pPr>
        <w:rPr>
          <w:rFonts w:ascii="Arial" w:hAnsi="Arial" w:cs="Arial"/>
          <w:b/>
          <w:bCs/>
          <w:sz w:val="22"/>
          <w:szCs w:val="22"/>
          <w:lang w:val="nb-NO"/>
        </w:rPr>
      </w:pPr>
    </w:p>
    <w:p w14:paraId="44DC5DC3" w14:textId="5E2EF6B5" w:rsidR="0025407B" w:rsidRPr="008733FF" w:rsidRDefault="0025407B" w:rsidP="00914A2E">
      <w:pPr>
        <w:rPr>
          <w:rFonts w:ascii="Arial" w:hAnsi="Arial" w:cs="Arial"/>
          <w:b/>
          <w:bCs/>
          <w:sz w:val="22"/>
          <w:szCs w:val="22"/>
          <w:lang w:val="nb-NO"/>
        </w:rPr>
      </w:pPr>
      <w:r>
        <w:rPr>
          <w:rFonts w:ascii="Arial" w:hAnsi="Arial" w:cs="Arial"/>
          <w:b/>
          <w:bCs/>
          <w:sz w:val="22"/>
          <w:szCs w:val="22"/>
          <w:lang w:val="nb-NO"/>
        </w:rPr>
        <w:t>Nærmere om tid</w:t>
      </w:r>
      <w:r w:rsidR="00776DA8">
        <w:rPr>
          <w:rFonts w:ascii="Arial" w:hAnsi="Arial" w:cs="Arial"/>
          <w:b/>
          <w:bCs/>
          <w:sz w:val="22"/>
          <w:szCs w:val="22"/>
          <w:lang w:val="nb-NO"/>
        </w:rPr>
        <w:t xml:space="preserve"> og sted for arrangementet</w:t>
      </w:r>
    </w:p>
    <w:p w14:paraId="351CAD29" w14:textId="6CF8D9D2" w:rsidR="00914A2E" w:rsidRPr="0025407B" w:rsidRDefault="0025407B" w:rsidP="00914A2E">
      <w:pPr>
        <w:rPr>
          <w:rFonts w:ascii="Arial" w:hAnsi="Arial" w:cs="Arial"/>
          <w:sz w:val="22"/>
          <w:szCs w:val="22"/>
          <w:lang w:val="nb-NO"/>
        </w:rPr>
      </w:pPr>
      <w:proofErr w:type="spellStart"/>
      <w:r w:rsidRPr="0025407B">
        <w:rPr>
          <w:rFonts w:ascii="Arial" w:hAnsi="Arial" w:cs="Arial"/>
          <w:sz w:val="22"/>
          <w:szCs w:val="22"/>
          <w:lang w:val="nb-NO"/>
        </w:rPr>
        <w:t>Arendalsuka</w:t>
      </w:r>
      <w:proofErr w:type="spellEnd"/>
      <w:r w:rsidRPr="0025407B">
        <w:rPr>
          <w:rFonts w:ascii="Arial" w:hAnsi="Arial" w:cs="Arial"/>
          <w:sz w:val="22"/>
          <w:szCs w:val="22"/>
          <w:lang w:val="nb-NO"/>
        </w:rPr>
        <w:t xml:space="preserve"> foregår i år fra mandag 14.august til fredag 18.august. </w:t>
      </w:r>
      <w:r w:rsidR="00914A2E" w:rsidRPr="0025407B">
        <w:rPr>
          <w:rFonts w:ascii="Arial" w:hAnsi="Arial" w:cs="Arial"/>
          <w:sz w:val="22"/>
          <w:szCs w:val="22"/>
        </w:rPr>
        <w:t xml:space="preserve">Vestland </w:t>
      </w:r>
      <w:r w:rsidRPr="0025407B">
        <w:rPr>
          <w:rFonts w:ascii="Arial" w:hAnsi="Arial" w:cs="Arial"/>
          <w:sz w:val="22"/>
          <w:szCs w:val="22"/>
        </w:rPr>
        <w:t xml:space="preserve">fylkeskommune </w:t>
      </w:r>
      <w:r w:rsidR="00914A2E" w:rsidRPr="0025407B">
        <w:rPr>
          <w:rFonts w:ascii="Arial" w:hAnsi="Arial" w:cs="Arial"/>
          <w:sz w:val="22"/>
          <w:szCs w:val="22"/>
        </w:rPr>
        <w:t xml:space="preserve">har reservert to </w:t>
      </w:r>
      <w:proofErr w:type="spellStart"/>
      <w:r w:rsidR="00914A2E" w:rsidRPr="0025407B">
        <w:rPr>
          <w:rFonts w:ascii="Arial" w:hAnsi="Arial" w:cs="Arial"/>
          <w:sz w:val="22"/>
          <w:szCs w:val="22"/>
        </w:rPr>
        <w:t>slotter</w:t>
      </w:r>
      <w:proofErr w:type="spellEnd"/>
      <w:r w:rsidR="00914A2E" w:rsidRPr="0025407B">
        <w:rPr>
          <w:rFonts w:ascii="Arial" w:hAnsi="Arial" w:cs="Arial"/>
          <w:sz w:val="22"/>
          <w:szCs w:val="22"/>
        </w:rPr>
        <w:t xml:space="preserve"> under årets Arendalsuke, </w:t>
      </w:r>
      <w:r w:rsidRPr="0025407B">
        <w:rPr>
          <w:rFonts w:ascii="Arial" w:hAnsi="Arial" w:cs="Arial"/>
          <w:sz w:val="22"/>
          <w:szCs w:val="22"/>
        </w:rPr>
        <w:t xml:space="preserve">der den </w:t>
      </w:r>
      <w:proofErr w:type="spellStart"/>
      <w:r w:rsidR="00914A2E" w:rsidRPr="0025407B">
        <w:rPr>
          <w:rFonts w:ascii="Arial" w:hAnsi="Arial" w:cs="Arial"/>
          <w:sz w:val="22"/>
          <w:szCs w:val="22"/>
        </w:rPr>
        <w:t>ene</w:t>
      </w:r>
      <w:proofErr w:type="spellEnd"/>
      <w:r w:rsidR="00914A2E" w:rsidRPr="0025407B">
        <w:rPr>
          <w:rFonts w:ascii="Arial" w:hAnsi="Arial" w:cs="Arial"/>
          <w:sz w:val="22"/>
          <w:szCs w:val="22"/>
        </w:rPr>
        <w:t xml:space="preserve"> kan </w:t>
      </w:r>
      <w:proofErr w:type="spellStart"/>
      <w:r w:rsidR="00914A2E" w:rsidRPr="0025407B">
        <w:rPr>
          <w:rFonts w:ascii="Arial" w:hAnsi="Arial" w:cs="Arial"/>
          <w:sz w:val="22"/>
          <w:szCs w:val="22"/>
        </w:rPr>
        <w:t>disponeres</w:t>
      </w:r>
      <w:proofErr w:type="spellEnd"/>
      <w:r w:rsidR="00914A2E" w:rsidRPr="0025407B">
        <w:rPr>
          <w:rFonts w:ascii="Arial" w:hAnsi="Arial" w:cs="Arial"/>
          <w:sz w:val="22"/>
          <w:szCs w:val="22"/>
        </w:rPr>
        <w:t xml:space="preserve"> av Vestlandsrådet</w:t>
      </w:r>
      <w:r w:rsidRPr="0025407B">
        <w:rPr>
          <w:rFonts w:ascii="Arial" w:hAnsi="Arial" w:cs="Arial"/>
          <w:sz w:val="22"/>
          <w:szCs w:val="22"/>
        </w:rPr>
        <w:t>;</w:t>
      </w:r>
    </w:p>
    <w:p w14:paraId="7445433D" w14:textId="77777777" w:rsidR="0025407B" w:rsidRPr="0025407B" w:rsidRDefault="0025407B" w:rsidP="00914A2E">
      <w:pPr>
        <w:rPr>
          <w:rFonts w:ascii="Arial" w:hAnsi="Arial" w:cs="Arial"/>
          <w:sz w:val="22"/>
          <w:szCs w:val="22"/>
        </w:rPr>
      </w:pPr>
    </w:p>
    <w:p w14:paraId="282BC7C7" w14:textId="46784DC7" w:rsidR="00914A2E" w:rsidRPr="0025407B" w:rsidRDefault="00914A2E" w:rsidP="0025407B">
      <w:pPr>
        <w:pStyle w:val="NormalWeb"/>
        <w:numPr>
          <w:ilvl w:val="0"/>
          <w:numId w:val="19"/>
        </w:numPr>
        <w:spacing w:before="0" w:beforeAutospacing="0" w:after="0" w:afterAutospacing="0" w:line="233" w:lineRule="atLeast"/>
        <w:rPr>
          <w:rFonts w:ascii="Arial" w:hAnsi="Arial" w:cs="Arial"/>
        </w:rPr>
      </w:pPr>
      <w:r w:rsidRPr="0025407B">
        <w:rPr>
          <w:rFonts w:ascii="Arial" w:hAnsi="Arial" w:cs="Arial"/>
        </w:rPr>
        <w:t>Tirsdag 15.08.</w:t>
      </w:r>
      <w:r w:rsidR="0025407B" w:rsidRPr="0025407B">
        <w:rPr>
          <w:rFonts w:ascii="Arial" w:hAnsi="Arial" w:cs="Arial"/>
        </w:rPr>
        <w:t xml:space="preserve"> </w:t>
      </w:r>
      <w:r w:rsidRPr="0025407B">
        <w:rPr>
          <w:rFonts w:ascii="Arial" w:hAnsi="Arial" w:cs="Arial"/>
        </w:rPr>
        <w:t>kl. 10</w:t>
      </w:r>
      <w:r w:rsidR="0025407B" w:rsidRPr="0025407B">
        <w:rPr>
          <w:rFonts w:ascii="Arial" w:hAnsi="Arial" w:cs="Arial"/>
        </w:rPr>
        <w:t>.00-12.00</w:t>
      </w:r>
      <w:r w:rsidR="007C4D6E">
        <w:rPr>
          <w:rFonts w:ascii="Arial" w:hAnsi="Arial" w:cs="Arial"/>
        </w:rPr>
        <w:t xml:space="preserve"> (foreslått for Vestlandsrådet)</w:t>
      </w:r>
    </w:p>
    <w:p w14:paraId="7EB1CF8F" w14:textId="77777777" w:rsidR="007C4D6E" w:rsidRDefault="00914A2E" w:rsidP="00914A2E">
      <w:pPr>
        <w:pStyle w:val="NormalWeb"/>
        <w:numPr>
          <w:ilvl w:val="0"/>
          <w:numId w:val="19"/>
        </w:numPr>
        <w:spacing w:before="0" w:beforeAutospacing="0" w:after="0" w:afterAutospacing="0" w:line="233" w:lineRule="atLeast"/>
        <w:rPr>
          <w:rFonts w:ascii="Arial" w:hAnsi="Arial" w:cs="Arial"/>
        </w:rPr>
      </w:pPr>
      <w:r w:rsidRPr="0025407B">
        <w:rPr>
          <w:rFonts w:ascii="Arial" w:hAnsi="Arial" w:cs="Arial"/>
        </w:rPr>
        <w:t>Onsdag</w:t>
      </w:r>
      <w:r w:rsidR="0025407B" w:rsidRPr="0025407B">
        <w:rPr>
          <w:rFonts w:ascii="Arial" w:hAnsi="Arial" w:cs="Arial"/>
        </w:rPr>
        <w:t xml:space="preserve"> </w:t>
      </w:r>
      <w:r w:rsidRPr="0025407B">
        <w:rPr>
          <w:rFonts w:ascii="Arial" w:hAnsi="Arial" w:cs="Arial"/>
        </w:rPr>
        <w:t>16.08.</w:t>
      </w:r>
      <w:r w:rsidR="0025407B">
        <w:rPr>
          <w:rFonts w:ascii="Arial" w:hAnsi="Arial" w:cs="Arial"/>
        </w:rPr>
        <w:t xml:space="preserve"> </w:t>
      </w:r>
      <w:r w:rsidRPr="0025407B">
        <w:rPr>
          <w:rFonts w:ascii="Arial" w:hAnsi="Arial" w:cs="Arial"/>
        </w:rPr>
        <w:t xml:space="preserve">kl. </w:t>
      </w:r>
      <w:r w:rsidR="0025407B" w:rsidRPr="0025407B">
        <w:rPr>
          <w:rFonts w:ascii="Arial" w:hAnsi="Arial" w:cs="Arial"/>
        </w:rPr>
        <w:t>14.00-16.00</w:t>
      </w:r>
      <w:r w:rsidRPr="0025407B">
        <w:rPr>
          <w:rFonts w:ascii="Arial" w:hAnsi="Arial" w:cs="Arial"/>
        </w:rPr>
        <w:t xml:space="preserve"> </w:t>
      </w:r>
    </w:p>
    <w:p w14:paraId="16E115C4" w14:textId="77777777" w:rsidR="007C4D6E" w:rsidRDefault="007C4D6E" w:rsidP="007C4D6E">
      <w:pPr>
        <w:pStyle w:val="NormalWeb"/>
        <w:spacing w:before="0" w:beforeAutospacing="0" w:after="0" w:afterAutospacing="0" w:line="233" w:lineRule="atLeast"/>
        <w:ind w:left="360"/>
        <w:rPr>
          <w:rFonts w:ascii="Arial" w:hAnsi="Arial" w:cs="Arial"/>
        </w:rPr>
      </w:pPr>
    </w:p>
    <w:p w14:paraId="1F34A0C6" w14:textId="33EF1D4A" w:rsidR="00914A2E" w:rsidRDefault="0025407B" w:rsidP="0025407B">
      <w:pPr>
        <w:pStyle w:val="NormalWeb"/>
        <w:spacing w:before="0" w:beforeAutospacing="0" w:after="0" w:afterAutospacing="0" w:line="233" w:lineRule="atLeast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25407B">
        <w:rPr>
          <w:rFonts w:ascii="Arial" w:hAnsi="Arial" w:cs="Arial"/>
        </w:rPr>
        <w:t xml:space="preserve">oreslått </w:t>
      </w:r>
      <w:proofErr w:type="spellStart"/>
      <w:r w:rsidRPr="0025407B">
        <w:rPr>
          <w:rFonts w:ascii="Arial" w:hAnsi="Arial" w:cs="Arial"/>
        </w:rPr>
        <w:t>tidspkt</w:t>
      </w:r>
      <w:proofErr w:type="spellEnd"/>
      <w:r w:rsidRPr="0025407B">
        <w:rPr>
          <w:rFonts w:ascii="Arial" w:hAnsi="Arial" w:cs="Arial"/>
        </w:rPr>
        <w:t xml:space="preserve"> er tirsdag</w:t>
      </w:r>
      <w:r>
        <w:rPr>
          <w:rFonts w:ascii="Arial" w:hAnsi="Arial" w:cs="Arial"/>
        </w:rPr>
        <w:t xml:space="preserve"> 15.08. </w:t>
      </w:r>
      <w:proofErr w:type="spellStart"/>
      <w:r w:rsidRPr="0025407B">
        <w:rPr>
          <w:rFonts w:ascii="Arial" w:hAnsi="Arial" w:cs="Arial"/>
        </w:rPr>
        <w:t>kl</w:t>
      </w:r>
      <w:proofErr w:type="spellEnd"/>
      <w:r w:rsidRPr="0025407B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>.00</w:t>
      </w:r>
      <w:r w:rsidRPr="0025407B">
        <w:rPr>
          <w:rFonts w:ascii="Arial" w:hAnsi="Arial" w:cs="Arial"/>
        </w:rPr>
        <w:t>-12</w:t>
      </w:r>
      <w:r>
        <w:rPr>
          <w:rFonts w:ascii="Arial" w:hAnsi="Arial" w:cs="Arial"/>
        </w:rPr>
        <w:t>.00</w:t>
      </w:r>
      <w:r w:rsidR="00ED08CE">
        <w:rPr>
          <w:rFonts w:ascii="Arial" w:hAnsi="Arial" w:cs="Arial"/>
        </w:rPr>
        <w:t>.</w:t>
      </w:r>
      <w:r w:rsidR="007C4D6E">
        <w:rPr>
          <w:rFonts w:ascii="Arial" w:hAnsi="Arial" w:cs="Arial"/>
        </w:rPr>
        <w:t xml:space="preserve"> To</w:t>
      </w:r>
      <w:r w:rsidR="007C4D6E" w:rsidRPr="007C4D6E">
        <w:rPr>
          <w:rFonts w:ascii="Arial" w:hAnsi="Arial" w:cs="Arial"/>
        </w:rPr>
        <w:t xml:space="preserve"> timer </w:t>
      </w:r>
      <w:r w:rsidR="007C4D6E">
        <w:rPr>
          <w:rFonts w:ascii="Arial" w:hAnsi="Arial" w:cs="Arial"/>
        </w:rPr>
        <w:t xml:space="preserve">er </w:t>
      </w:r>
      <w:r w:rsidR="007C4D6E" w:rsidRPr="007C4D6E">
        <w:rPr>
          <w:rFonts w:ascii="Arial" w:hAnsi="Arial" w:cs="Arial"/>
        </w:rPr>
        <w:t xml:space="preserve">inkludert 15 min </w:t>
      </w:r>
      <w:proofErr w:type="spellStart"/>
      <w:r w:rsidR="007C4D6E" w:rsidRPr="007C4D6E">
        <w:rPr>
          <w:rFonts w:ascii="Arial" w:hAnsi="Arial" w:cs="Arial"/>
        </w:rPr>
        <w:t>changeover</w:t>
      </w:r>
      <w:proofErr w:type="spellEnd"/>
      <w:r w:rsidR="007C4D6E" w:rsidRPr="007C4D6E">
        <w:rPr>
          <w:rFonts w:ascii="Arial" w:hAnsi="Arial" w:cs="Arial"/>
        </w:rPr>
        <w:t xml:space="preserve"> før og etter arrangementet</w:t>
      </w:r>
      <w:r w:rsidR="007C4D6E">
        <w:rPr>
          <w:rFonts w:ascii="Arial" w:hAnsi="Arial" w:cs="Arial"/>
        </w:rPr>
        <w:t xml:space="preserve">. </w:t>
      </w:r>
      <w:r w:rsidR="007C4D6E" w:rsidRPr="007C4D6E">
        <w:rPr>
          <w:rFonts w:ascii="Arial" w:hAnsi="Arial" w:cs="Arial"/>
        </w:rPr>
        <w:t xml:space="preserve"> </w:t>
      </w:r>
      <w:r w:rsidR="007C4D6E">
        <w:rPr>
          <w:rFonts w:ascii="Arial" w:hAnsi="Arial" w:cs="Arial"/>
        </w:rPr>
        <w:t>S</w:t>
      </w:r>
      <w:r w:rsidR="007C4D6E" w:rsidRPr="007C4D6E">
        <w:rPr>
          <w:rFonts w:ascii="Arial" w:hAnsi="Arial" w:cs="Arial"/>
        </w:rPr>
        <w:t>elve arrangementet må altså planlegges med 1,5 time</w:t>
      </w:r>
      <w:r w:rsidR="007C4D6E">
        <w:rPr>
          <w:rFonts w:ascii="Arial" w:hAnsi="Arial" w:cs="Arial"/>
        </w:rPr>
        <w:t xml:space="preserve">. </w:t>
      </w:r>
      <w:r w:rsidR="00ED08CE">
        <w:rPr>
          <w:rFonts w:ascii="Arial" w:hAnsi="Arial" w:cs="Arial"/>
        </w:rPr>
        <w:t>Arrangement er lokalisert til</w:t>
      </w:r>
      <w:r w:rsidR="007C4D6E">
        <w:rPr>
          <w:rFonts w:ascii="Arial" w:hAnsi="Arial" w:cs="Arial"/>
        </w:rPr>
        <w:t xml:space="preserve"> forre banjer på</w:t>
      </w:r>
      <w:r w:rsidR="00ED08CE">
        <w:rPr>
          <w:rFonts w:ascii="Arial" w:hAnsi="Arial" w:cs="Arial"/>
        </w:rPr>
        <w:t xml:space="preserve"> seilskipet «Statsråd Lehmkuhl» som ligger til kai sentral plassert i Arendal. </w:t>
      </w:r>
      <w:r w:rsidR="007C4D6E">
        <w:rPr>
          <w:rFonts w:ascii="Arial" w:hAnsi="Arial" w:cs="Arial"/>
        </w:rPr>
        <w:t xml:space="preserve">Maks 64 pers sittende til bords/70 til seminar. </w:t>
      </w:r>
    </w:p>
    <w:p w14:paraId="0EF77AC2" w14:textId="472D2BCF" w:rsidR="009547FB" w:rsidRDefault="009547FB" w:rsidP="0025407B">
      <w:pPr>
        <w:pStyle w:val="NormalWeb"/>
        <w:spacing w:before="0" w:beforeAutospacing="0" w:after="0" w:afterAutospacing="0" w:line="233" w:lineRule="atLeast"/>
        <w:rPr>
          <w:rFonts w:ascii="Arial" w:hAnsi="Arial" w:cs="Arial"/>
        </w:rPr>
      </w:pPr>
    </w:p>
    <w:p w14:paraId="0D65941B" w14:textId="54ECE01D" w:rsidR="009547FB" w:rsidRPr="00776DA8" w:rsidRDefault="009547FB" w:rsidP="0025407B">
      <w:pPr>
        <w:pStyle w:val="NormalWeb"/>
        <w:spacing w:before="0" w:beforeAutospacing="0" w:after="0" w:afterAutospacing="0" w:line="233" w:lineRule="atLeast"/>
        <w:rPr>
          <w:rFonts w:ascii="Arial" w:hAnsi="Arial" w:cs="Arial"/>
          <w:b/>
          <w:bCs/>
        </w:rPr>
      </w:pPr>
      <w:r w:rsidRPr="00776DA8">
        <w:rPr>
          <w:rFonts w:ascii="Arial" w:hAnsi="Arial" w:cs="Arial"/>
          <w:b/>
          <w:bCs/>
        </w:rPr>
        <w:t>Tema for arrang</w:t>
      </w:r>
      <w:r w:rsidR="00776DA8" w:rsidRPr="00776DA8">
        <w:rPr>
          <w:rFonts w:ascii="Arial" w:hAnsi="Arial" w:cs="Arial"/>
          <w:b/>
          <w:bCs/>
        </w:rPr>
        <w:t>e</w:t>
      </w:r>
      <w:r w:rsidRPr="00776DA8">
        <w:rPr>
          <w:rFonts w:ascii="Arial" w:hAnsi="Arial" w:cs="Arial"/>
          <w:b/>
          <w:bCs/>
        </w:rPr>
        <w:t>mentet</w:t>
      </w:r>
    </w:p>
    <w:p w14:paraId="42EDCF7B" w14:textId="2958DB54" w:rsidR="009547FB" w:rsidRDefault="009547FB" w:rsidP="00C974D1">
      <w:pPr>
        <w:pStyle w:val="NormalWeb"/>
        <w:spacing w:before="0" w:beforeAutospacing="0" w:after="0" w:afterAutospacing="0" w:line="233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Det blir foreslått at «Havvind – </w:t>
      </w:r>
      <w:proofErr w:type="spellStart"/>
      <w:r>
        <w:rPr>
          <w:rFonts w:ascii="Arial" w:hAnsi="Arial" w:cs="Arial"/>
        </w:rPr>
        <w:t>vestlandet</w:t>
      </w:r>
      <w:proofErr w:type="spellEnd"/>
      <w:r>
        <w:rPr>
          <w:rFonts w:ascii="Arial" w:hAnsi="Arial" w:cs="Arial"/>
        </w:rPr>
        <w:t xml:space="preserve"> leverer</w:t>
      </w:r>
      <w:r w:rsidR="00776DA8">
        <w:rPr>
          <w:rFonts w:ascii="Arial" w:hAnsi="Arial" w:cs="Arial"/>
        </w:rPr>
        <w:t>?</w:t>
      </w:r>
      <w:r>
        <w:rPr>
          <w:rFonts w:ascii="Arial" w:hAnsi="Arial" w:cs="Arial"/>
        </w:rPr>
        <w:t>» blir tema på Vestlandsrådet sitt arrangement</w:t>
      </w:r>
      <w:r w:rsidR="00C974D1">
        <w:rPr>
          <w:rFonts w:ascii="Arial" w:hAnsi="Arial" w:cs="Arial"/>
        </w:rPr>
        <w:t>, med følgende spørsmål som kan belyses og diskuteres;</w:t>
      </w:r>
    </w:p>
    <w:p w14:paraId="4D62D5F7" w14:textId="217C93E1" w:rsidR="00776DA8" w:rsidRDefault="00776DA8" w:rsidP="00C974D1">
      <w:pPr>
        <w:pStyle w:val="NormalWeb"/>
        <w:numPr>
          <w:ilvl w:val="0"/>
          <w:numId w:val="20"/>
        </w:numPr>
        <w:spacing w:beforeAutospacing="0" w:after="0" w:afterAutospacing="0" w:line="233" w:lineRule="atLeast"/>
        <w:rPr>
          <w:rFonts w:ascii="Arial" w:hAnsi="Arial" w:cs="Arial"/>
        </w:rPr>
      </w:pPr>
      <w:r>
        <w:rPr>
          <w:rFonts w:ascii="Arial" w:hAnsi="Arial" w:cs="Arial"/>
        </w:rPr>
        <w:t>Havvind – fakta, mulighe</w:t>
      </w:r>
      <w:r w:rsidR="00ED08CE">
        <w:rPr>
          <w:rFonts w:ascii="Arial" w:hAnsi="Arial" w:cs="Arial"/>
        </w:rPr>
        <w:t>ter</w:t>
      </w:r>
      <w:r>
        <w:rPr>
          <w:rFonts w:ascii="Arial" w:hAnsi="Arial" w:cs="Arial"/>
        </w:rPr>
        <w:t xml:space="preserve"> og utfordringer  </w:t>
      </w:r>
    </w:p>
    <w:p w14:paraId="3A35729B" w14:textId="19EA5245" w:rsidR="00C974D1" w:rsidRDefault="00C974D1" w:rsidP="00C974D1">
      <w:pPr>
        <w:pStyle w:val="NormalWeb"/>
        <w:numPr>
          <w:ilvl w:val="0"/>
          <w:numId w:val="20"/>
        </w:numPr>
        <w:spacing w:beforeAutospacing="0" w:after="0" w:afterAutospacing="0" w:line="233" w:lineRule="atLeast"/>
        <w:rPr>
          <w:rFonts w:ascii="Arial" w:hAnsi="Arial" w:cs="Arial"/>
        </w:rPr>
      </w:pPr>
      <w:r>
        <w:rPr>
          <w:rFonts w:ascii="Arial" w:hAnsi="Arial" w:cs="Arial"/>
        </w:rPr>
        <w:t>Er våre kraftselskap klar til å bli med i</w:t>
      </w:r>
      <w:r w:rsidR="00776DA8">
        <w:rPr>
          <w:rFonts w:ascii="Arial" w:hAnsi="Arial" w:cs="Arial"/>
        </w:rPr>
        <w:t xml:space="preserve"> tildeling av konsesjoner?</w:t>
      </w:r>
      <w:r>
        <w:rPr>
          <w:rFonts w:ascii="Arial" w:hAnsi="Arial" w:cs="Arial"/>
        </w:rPr>
        <w:t xml:space="preserve">  </w:t>
      </w:r>
    </w:p>
    <w:p w14:paraId="7D718AB6" w14:textId="112C9737" w:rsidR="009547FB" w:rsidRDefault="009547FB" w:rsidP="00C974D1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Har l</w:t>
      </w:r>
      <w:r>
        <w:rPr>
          <w:rFonts w:ascii="Arial" w:eastAsia="Calibri" w:hAnsi="Arial" w:cs="Arial"/>
        </w:rPr>
        <w:t xml:space="preserve">everandørindustrien </w:t>
      </w:r>
      <w:r>
        <w:rPr>
          <w:rFonts w:ascii="Arial" w:eastAsia="Calibri" w:hAnsi="Arial" w:cs="Arial"/>
        </w:rPr>
        <w:t xml:space="preserve">kapasitet </w:t>
      </w:r>
      <w:r w:rsidR="00C974D1">
        <w:rPr>
          <w:rFonts w:ascii="Arial" w:eastAsia="Calibri" w:hAnsi="Arial" w:cs="Arial"/>
        </w:rPr>
        <w:t xml:space="preserve">og kompetanse </w:t>
      </w:r>
      <w:r>
        <w:rPr>
          <w:rFonts w:ascii="Arial" w:eastAsia="Calibri" w:hAnsi="Arial" w:cs="Arial"/>
        </w:rPr>
        <w:t>nok ti</w:t>
      </w:r>
      <w:r>
        <w:rPr>
          <w:rFonts w:ascii="Arial" w:eastAsia="Calibri" w:hAnsi="Arial" w:cs="Arial"/>
        </w:rPr>
        <w:t xml:space="preserve">l å </w:t>
      </w:r>
      <w:r w:rsidR="00776DA8">
        <w:rPr>
          <w:rFonts w:ascii="Arial" w:eastAsia="Calibri" w:hAnsi="Arial" w:cs="Arial"/>
        </w:rPr>
        <w:t>levere vindmøller til havs</w:t>
      </w:r>
      <w:r>
        <w:rPr>
          <w:rFonts w:ascii="Arial" w:eastAsia="Calibri" w:hAnsi="Arial" w:cs="Arial"/>
        </w:rPr>
        <w:t>?</w:t>
      </w:r>
    </w:p>
    <w:p w14:paraId="76B1CEA0" w14:textId="3CBC92CF" w:rsidR="00776DA8" w:rsidRPr="00776DA8" w:rsidRDefault="00776DA8" w:rsidP="00776DA8">
      <w:pPr>
        <w:pStyle w:val="NormalWeb"/>
        <w:numPr>
          <w:ilvl w:val="0"/>
          <w:numId w:val="20"/>
        </w:numPr>
        <w:spacing w:beforeAutospacing="0" w:after="0" w:afterAutospacing="0" w:line="233" w:lineRule="atLeast"/>
        <w:rPr>
          <w:rFonts w:ascii="Arial" w:hAnsi="Arial" w:cs="Arial"/>
        </w:rPr>
      </w:pPr>
      <w:r>
        <w:rPr>
          <w:rFonts w:ascii="Arial" w:hAnsi="Arial" w:cs="Arial"/>
        </w:rPr>
        <w:t>Klarer vi å rekruttere nok kompetanse til næringen?</w:t>
      </w:r>
    </w:p>
    <w:p w14:paraId="383D6DF6" w14:textId="75E088F0" w:rsidR="009547FB" w:rsidRDefault="009547FB" w:rsidP="00C974D1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Er aktørene store nok til å konkurrere med utenlandske tilbydere? </w:t>
      </w:r>
      <w:r>
        <w:rPr>
          <w:rFonts w:ascii="Arial" w:eastAsia="Calibri" w:hAnsi="Arial" w:cs="Arial"/>
        </w:rPr>
        <w:t xml:space="preserve"> </w:t>
      </w:r>
    </w:p>
    <w:p w14:paraId="41F245B1" w14:textId="3676EE21" w:rsidR="009547FB" w:rsidRDefault="009547FB" w:rsidP="00C974D1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Har vi den infrastrukturen som skal til? (Havner</w:t>
      </w:r>
      <w:r w:rsidR="00C974D1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industriområder</w:t>
      </w:r>
      <w:r w:rsidR="00C974D1">
        <w:rPr>
          <w:rFonts w:ascii="Arial" w:eastAsia="Calibri" w:hAnsi="Arial" w:cs="Arial"/>
        </w:rPr>
        <w:t>, nettkapasitet</w:t>
      </w:r>
      <w:r>
        <w:rPr>
          <w:rFonts w:ascii="Arial" w:eastAsia="Calibri" w:hAnsi="Arial" w:cs="Arial"/>
        </w:rPr>
        <w:t>)</w:t>
      </w:r>
    </w:p>
    <w:p w14:paraId="27B04CC3" w14:textId="77777777" w:rsidR="009547FB" w:rsidRDefault="009547FB" w:rsidP="009547FB">
      <w:pPr>
        <w:pStyle w:val="NormalWeb"/>
        <w:spacing w:before="0" w:beforeAutospacing="0" w:after="0" w:afterAutospacing="0"/>
        <w:ind w:left="708"/>
        <w:rPr>
          <w:rFonts w:ascii="Arial" w:eastAsia="Calibri" w:hAnsi="Arial" w:cs="Arial"/>
        </w:rPr>
      </w:pPr>
    </w:p>
    <w:p w14:paraId="214B91E5" w14:textId="77777777" w:rsidR="007C4D6E" w:rsidRDefault="007C4D6E" w:rsidP="007C4D6E">
      <w:pPr>
        <w:pStyle w:val="NormalWeb"/>
        <w:spacing w:before="0" w:beforeAutospacing="0" w:after="0" w:afterAutospacing="0" w:line="233" w:lineRule="atLeast"/>
        <w:rPr>
          <w:rFonts w:ascii="Arial" w:hAnsi="Arial" w:cs="Arial"/>
          <w:b/>
          <w:bCs/>
        </w:rPr>
      </w:pPr>
    </w:p>
    <w:p w14:paraId="2CD035BC" w14:textId="6D66F17F" w:rsidR="00776DA8" w:rsidRPr="00776DA8" w:rsidRDefault="00776DA8" w:rsidP="007C4D6E">
      <w:pPr>
        <w:pStyle w:val="NormalWeb"/>
        <w:spacing w:before="0" w:beforeAutospacing="0" w:after="0" w:afterAutospacing="0" w:line="233" w:lineRule="atLeast"/>
        <w:rPr>
          <w:rFonts w:ascii="Arial" w:hAnsi="Arial" w:cs="Arial"/>
          <w:b/>
          <w:bCs/>
        </w:rPr>
      </w:pPr>
      <w:r w:rsidRPr="00776DA8">
        <w:rPr>
          <w:rFonts w:ascii="Arial" w:hAnsi="Arial" w:cs="Arial"/>
          <w:b/>
          <w:bCs/>
        </w:rPr>
        <w:lastRenderedPageBreak/>
        <w:t>Målgruppe for arrang</w:t>
      </w:r>
      <w:r>
        <w:rPr>
          <w:rFonts w:ascii="Arial" w:hAnsi="Arial" w:cs="Arial"/>
          <w:b/>
          <w:bCs/>
        </w:rPr>
        <w:t>e</w:t>
      </w:r>
      <w:r w:rsidRPr="00776DA8">
        <w:rPr>
          <w:rFonts w:ascii="Arial" w:hAnsi="Arial" w:cs="Arial"/>
          <w:b/>
          <w:bCs/>
        </w:rPr>
        <w:t>mentet</w:t>
      </w:r>
    </w:p>
    <w:p w14:paraId="17046652" w14:textId="5EAFD0CE" w:rsidR="009547FB" w:rsidRPr="00E75916" w:rsidRDefault="009547FB" w:rsidP="007C4D6E">
      <w:pPr>
        <w:pStyle w:val="NormalWeb"/>
        <w:spacing w:before="0" w:beforeAutospacing="0" w:after="0" w:afterAutospacing="0" w:line="233" w:lineRule="atLeast"/>
        <w:rPr>
          <w:rFonts w:ascii="Arial" w:hAnsi="Arial" w:cs="Arial"/>
        </w:rPr>
      </w:pPr>
      <w:r w:rsidRPr="3EF7B4C6">
        <w:rPr>
          <w:rFonts w:ascii="Arial" w:hAnsi="Arial" w:cs="Arial"/>
        </w:rPr>
        <w:t xml:space="preserve">Til arrangementet bør næringslivsaktører, </w:t>
      </w:r>
      <w:r w:rsidR="00776DA8">
        <w:rPr>
          <w:rFonts w:ascii="Arial" w:hAnsi="Arial" w:cs="Arial"/>
        </w:rPr>
        <w:t xml:space="preserve">beslutningstakere på ulike nivåer og andre interessenter inviteres direkte.  </w:t>
      </w:r>
      <w:r w:rsidRPr="3EF7B4C6">
        <w:rPr>
          <w:rFonts w:ascii="Arial" w:hAnsi="Arial" w:cs="Arial"/>
        </w:rPr>
        <w:t xml:space="preserve"> </w:t>
      </w:r>
    </w:p>
    <w:p w14:paraId="1ED60A4B" w14:textId="77777777" w:rsidR="009547FB" w:rsidRPr="00914A2E" w:rsidRDefault="009547FB" w:rsidP="009547FB">
      <w:pPr>
        <w:ind w:left="708"/>
        <w:rPr>
          <w:rFonts w:ascii="Arial" w:hAnsi="Arial" w:cs="Arial"/>
          <w:lang w:val="nb-NO"/>
        </w:rPr>
      </w:pPr>
    </w:p>
    <w:p w14:paraId="5074EAC7" w14:textId="54AD289C" w:rsidR="00ED08CE" w:rsidRPr="00ED08CE" w:rsidRDefault="00ED08CE" w:rsidP="007C4D6E">
      <w:pPr>
        <w:rPr>
          <w:rFonts w:ascii="Arial" w:hAnsi="Arial" w:cs="Arial"/>
          <w:b/>
          <w:bCs/>
          <w:sz w:val="22"/>
          <w:szCs w:val="22"/>
          <w:lang w:val="nb-NO"/>
        </w:rPr>
      </w:pPr>
      <w:r w:rsidRPr="00ED08CE">
        <w:rPr>
          <w:rFonts w:ascii="Arial" w:hAnsi="Arial" w:cs="Arial"/>
          <w:b/>
          <w:bCs/>
          <w:sz w:val="22"/>
          <w:szCs w:val="22"/>
          <w:lang w:val="nb-NO"/>
        </w:rPr>
        <w:t>Finansiering av arrangementet</w:t>
      </w:r>
    </w:p>
    <w:p w14:paraId="41089715" w14:textId="5B4B282E" w:rsidR="00914A2E" w:rsidRDefault="00914A2E" w:rsidP="007C4D6E">
      <w:pPr>
        <w:pStyle w:val="NormalWeb"/>
        <w:spacing w:beforeAutospacing="0" w:after="0" w:afterAutospacing="0"/>
        <w:rPr>
          <w:rFonts w:ascii="Arial" w:hAnsi="Arial" w:cs="Arial"/>
        </w:rPr>
      </w:pPr>
      <w:r w:rsidRPr="5B323F11">
        <w:rPr>
          <w:rFonts w:ascii="Arial" w:hAnsi="Arial" w:cs="Arial"/>
        </w:rPr>
        <w:t xml:space="preserve">Det </w:t>
      </w:r>
      <w:r w:rsidR="00ED08CE">
        <w:rPr>
          <w:rFonts w:ascii="Arial" w:hAnsi="Arial" w:cs="Arial"/>
        </w:rPr>
        <w:t>blir lagt opp til at kostnadene med arrangementet blir finansiert over Vestlandsrådet sitt budsjett. Dette vil omfatte leie av seilskipet «Statsråd Lehmkuhl»</w:t>
      </w:r>
      <w:r w:rsidR="007C4D6E">
        <w:rPr>
          <w:rFonts w:ascii="Arial" w:hAnsi="Arial" w:cs="Arial"/>
        </w:rPr>
        <w:t xml:space="preserve"> på kr 45.000 eks mva. B</w:t>
      </w:r>
      <w:r w:rsidR="00ED08CE">
        <w:rPr>
          <w:rFonts w:ascii="Arial" w:hAnsi="Arial" w:cs="Arial"/>
        </w:rPr>
        <w:t xml:space="preserve">evertning og honorar til moderator, </w:t>
      </w:r>
      <w:proofErr w:type="spellStart"/>
      <w:r w:rsidR="00ED08CE">
        <w:rPr>
          <w:rFonts w:ascii="Arial" w:hAnsi="Arial" w:cs="Arial"/>
        </w:rPr>
        <w:t>evt</w:t>
      </w:r>
      <w:proofErr w:type="spellEnd"/>
      <w:r w:rsidR="00ED08CE">
        <w:rPr>
          <w:rFonts w:ascii="Arial" w:hAnsi="Arial" w:cs="Arial"/>
        </w:rPr>
        <w:t xml:space="preserve"> innlegg som skal holdes og materiell</w:t>
      </w:r>
      <w:r w:rsidR="007C4D6E">
        <w:rPr>
          <w:rFonts w:ascii="Arial" w:hAnsi="Arial" w:cs="Arial"/>
        </w:rPr>
        <w:t xml:space="preserve"> kommer i tillegg. </w:t>
      </w:r>
      <w:r w:rsidR="00ED08CE">
        <w:rPr>
          <w:rFonts w:ascii="Arial" w:hAnsi="Arial" w:cs="Arial"/>
        </w:rPr>
        <w:t xml:space="preserve"> </w:t>
      </w:r>
    </w:p>
    <w:sectPr w:rsidR="00914A2E" w:rsidSect="00D7489B">
      <w:headerReference w:type="default" r:id="rId9"/>
      <w:pgSz w:w="11900" w:h="16840" w:code="9"/>
      <w:pgMar w:top="851" w:right="1588" w:bottom="1304" w:left="1588" w:header="340" w:footer="340" w:gutter="0"/>
      <w:pgNumType w:fmt="numberInDash"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7A63" w14:textId="77777777" w:rsidR="0034736F" w:rsidRDefault="0034736F">
      <w:r>
        <w:separator/>
      </w:r>
    </w:p>
  </w:endnote>
  <w:endnote w:type="continuationSeparator" w:id="0">
    <w:p w14:paraId="7D8DA2C5" w14:textId="77777777" w:rsidR="0034736F" w:rsidRDefault="0034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 SemiBold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1A84D" w14:textId="77777777" w:rsidR="0034736F" w:rsidRDefault="0034736F">
      <w:r>
        <w:separator/>
      </w:r>
    </w:p>
  </w:footnote>
  <w:footnote w:type="continuationSeparator" w:id="0">
    <w:p w14:paraId="7F1299E7" w14:textId="77777777" w:rsidR="0034736F" w:rsidRDefault="0034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7621" w14:textId="77777777" w:rsidR="000C5515" w:rsidRPr="00603F37" w:rsidRDefault="00555819" w:rsidP="00696875">
    <w:pPr>
      <w:tabs>
        <w:tab w:val="left" w:pos="5245"/>
        <w:tab w:val="right" w:pos="9072"/>
      </w:tabs>
      <w:rPr>
        <w:rFonts w:ascii="Roboto Light" w:hAnsi="Roboto Light"/>
        <w:bCs/>
        <w:noProof/>
        <w:sz w:val="18"/>
        <w:szCs w:val="18"/>
        <w:lang w:val="nb-NO"/>
      </w:rPr>
    </w:pPr>
    <w:r w:rsidRPr="00E54DA1">
      <w:rPr>
        <w:bCs/>
        <w:noProof/>
        <w:sz w:val="18"/>
        <w:szCs w:val="18"/>
        <w:lang w:val="nb-NO"/>
      </w:rPr>
      <w:tab/>
    </w:r>
    <w:r w:rsidRPr="00603F37">
      <w:rPr>
        <w:rFonts w:ascii="Roboto Light" w:hAnsi="Roboto Light"/>
        <w:bCs/>
        <w:noProof/>
        <w:sz w:val="18"/>
        <w:szCs w:val="18"/>
        <w:lang w:val="nb-NO"/>
      </w:rPr>
      <w:t>Sak</w:t>
    </w:r>
    <w:r w:rsidR="00321C34">
      <w:rPr>
        <w:rFonts w:ascii="Roboto Light" w:hAnsi="Roboto Light"/>
        <w:bCs/>
        <w:noProof/>
        <w:sz w:val="18"/>
        <w:szCs w:val="18"/>
        <w:lang w:val="nb-NO"/>
      </w:rPr>
      <w:t>s</w:t>
    </w:r>
    <w:r w:rsidRPr="00603F37">
      <w:rPr>
        <w:rFonts w:ascii="Roboto Light" w:hAnsi="Roboto Light"/>
        <w:bCs/>
        <w:noProof/>
        <w:sz w:val="18"/>
        <w:szCs w:val="18"/>
        <w:lang w:val="nb-NO"/>
      </w:rPr>
      <w:t xml:space="preserve">nr: </w:t>
    </w:r>
    <w:bookmarkStart w:id="2" w:name="saksnr2"/>
    <w:r w:rsidRPr="00603F37">
      <w:rPr>
        <w:rFonts w:ascii="Roboto Light" w:hAnsi="Roboto Light"/>
        <w:bCs/>
        <w:noProof/>
        <w:sz w:val="18"/>
        <w:szCs w:val="18"/>
        <w:lang w:val="nb-NO"/>
      </w:rPr>
      <w:t>2023/31537</w:t>
    </w:r>
    <w:bookmarkEnd w:id="2"/>
    <w:r w:rsidRPr="00603F37">
      <w:rPr>
        <w:rFonts w:ascii="Roboto Light" w:hAnsi="Roboto Light"/>
        <w:bCs/>
        <w:noProof/>
        <w:sz w:val="18"/>
        <w:szCs w:val="18"/>
        <w:lang w:val="nb-NO"/>
      </w:rPr>
      <w:t>-</w:t>
    </w:r>
    <w:bookmarkStart w:id="3" w:name="nrisak2"/>
    <w:r w:rsidRPr="00603F37">
      <w:rPr>
        <w:rFonts w:ascii="Roboto Light" w:hAnsi="Roboto Light"/>
        <w:bCs/>
        <w:noProof/>
        <w:sz w:val="18"/>
        <w:szCs w:val="18"/>
        <w:lang w:val="nb-NO"/>
      </w:rPr>
      <w:t>1</w:t>
    </w:r>
    <w:bookmarkEnd w:id="3"/>
    <w:r w:rsidRPr="00603F37">
      <w:rPr>
        <w:rFonts w:ascii="Roboto Light" w:hAnsi="Roboto Light"/>
        <w:bCs/>
        <w:noProof/>
        <w:sz w:val="18"/>
        <w:szCs w:val="18"/>
        <w:lang w:val="nb-NO"/>
      </w:rPr>
      <w:t xml:space="preserve"> </w:t>
    </w:r>
    <w:r w:rsidRPr="00603F37">
      <w:rPr>
        <w:rFonts w:ascii="Roboto Light" w:hAnsi="Roboto Light"/>
        <w:bCs/>
        <w:noProof/>
        <w:sz w:val="18"/>
        <w:szCs w:val="18"/>
        <w:lang w:val="nb-NO"/>
      </w:rPr>
      <w:tab/>
      <w:t xml:space="preserve">Side </w: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begin"/>
    </w:r>
    <w:r w:rsidRPr="00603F37">
      <w:rPr>
        <w:rFonts w:ascii="Roboto Light" w:hAnsi="Roboto Light"/>
        <w:bCs/>
        <w:noProof/>
        <w:sz w:val="18"/>
        <w:szCs w:val="18"/>
        <w:lang w:val="nb-NO"/>
      </w:rPr>
      <w:instrText>PAGE  \* Arabic  \* MERGEFORMAT</w:instrTex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separate"/>
    </w:r>
    <w:r w:rsidR="00696875">
      <w:rPr>
        <w:rFonts w:ascii="Roboto Light" w:hAnsi="Roboto Light"/>
        <w:bCs/>
        <w:noProof/>
        <w:sz w:val="18"/>
        <w:szCs w:val="18"/>
        <w:lang w:val="nb-NO"/>
      </w:rPr>
      <w:t>2</w: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end"/>
    </w:r>
    <w:r w:rsidRPr="00603F37">
      <w:rPr>
        <w:rFonts w:ascii="Roboto Light" w:hAnsi="Roboto Light"/>
        <w:bCs/>
        <w:noProof/>
        <w:sz w:val="18"/>
        <w:szCs w:val="18"/>
        <w:lang w:val="nb-NO"/>
      </w:rPr>
      <w:t xml:space="preserve"> av </w: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begin"/>
    </w:r>
    <w:r w:rsidRPr="00603F37">
      <w:rPr>
        <w:rFonts w:ascii="Roboto Light" w:hAnsi="Roboto Light"/>
        <w:bCs/>
        <w:noProof/>
        <w:sz w:val="18"/>
        <w:szCs w:val="18"/>
        <w:lang w:val="nb-NO"/>
      </w:rPr>
      <w:instrText>NUMPAGES  \* Arabic  \* MERGEFORMAT</w:instrTex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separate"/>
    </w:r>
    <w:r w:rsidR="00696875">
      <w:rPr>
        <w:rFonts w:ascii="Roboto Light" w:hAnsi="Roboto Light"/>
        <w:bCs/>
        <w:noProof/>
        <w:sz w:val="18"/>
        <w:szCs w:val="18"/>
        <w:lang w:val="nb-NO"/>
      </w:rPr>
      <w:t>2</w:t>
    </w:r>
    <w:r w:rsidRPr="00603F37">
      <w:rPr>
        <w:rFonts w:ascii="Roboto Light" w:hAnsi="Roboto Light"/>
        <w:bCs/>
        <w:noProof/>
        <w:sz w:val="18"/>
        <w:szCs w:val="18"/>
        <w:lang w:val="nb-N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396765"/>
    <w:multiLevelType w:val="hybridMultilevel"/>
    <w:tmpl w:val="DB7E3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563C"/>
    <w:multiLevelType w:val="hybridMultilevel"/>
    <w:tmpl w:val="2A4872D6"/>
    <w:lvl w:ilvl="0" w:tplc="4DE249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F252F"/>
    <w:multiLevelType w:val="multilevel"/>
    <w:tmpl w:val="6B2289B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23E2495F"/>
    <w:multiLevelType w:val="multilevel"/>
    <w:tmpl w:val="FF84EE0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42194B"/>
    <w:multiLevelType w:val="hybridMultilevel"/>
    <w:tmpl w:val="EDDCBDF4"/>
    <w:lvl w:ilvl="0" w:tplc="AB50A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6C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AE5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8D8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C6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42FC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C31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87D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8A1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D36C0"/>
    <w:multiLevelType w:val="hybridMultilevel"/>
    <w:tmpl w:val="6A944B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15C01"/>
    <w:multiLevelType w:val="hybridMultilevel"/>
    <w:tmpl w:val="A51828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3748B"/>
    <w:multiLevelType w:val="hybridMultilevel"/>
    <w:tmpl w:val="755E1A5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7976A07"/>
    <w:multiLevelType w:val="hybridMultilevel"/>
    <w:tmpl w:val="BD82CD0A"/>
    <w:lvl w:ilvl="0" w:tplc="8926EF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9A0F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9AD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25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A68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062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417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8D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E88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24829"/>
    <w:multiLevelType w:val="hybridMultilevel"/>
    <w:tmpl w:val="CEB6D27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C5051F9"/>
    <w:multiLevelType w:val="hybridMultilevel"/>
    <w:tmpl w:val="11684A4C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C7D2030"/>
    <w:multiLevelType w:val="hybridMultilevel"/>
    <w:tmpl w:val="0CFC6D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F3AEB"/>
    <w:multiLevelType w:val="hybridMultilevel"/>
    <w:tmpl w:val="13C601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E09E3"/>
    <w:multiLevelType w:val="hybridMultilevel"/>
    <w:tmpl w:val="F34078D8"/>
    <w:lvl w:ilvl="0" w:tplc="5ABEA3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0EA1A5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8CD1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1E796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0BE634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2BC23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5EEB9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4E5AB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DEE7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9A24DB"/>
    <w:multiLevelType w:val="hybridMultilevel"/>
    <w:tmpl w:val="2116B4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30BCE"/>
    <w:multiLevelType w:val="hybridMultilevel"/>
    <w:tmpl w:val="59BE4EC6"/>
    <w:lvl w:ilvl="0" w:tplc="56601AA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BF68762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2B638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7EC7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2D67B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53E5F3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0EEA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960B8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794D81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513D42"/>
    <w:multiLevelType w:val="hybridMultilevel"/>
    <w:tmpl w:val="AC026C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71094"/>
    <w:multiLevelType w:val="hybridMultilevel"/>
    <w:tmpl w:val="79DAFFF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44400144">
    <w:abstractNumId w:val="0"/>
  </w:num>
  <w:num w:numId="2" w16cid:durableId="1917520304">
    <w:abstractNumId w:val="1"/>
  </w:num>
  <w:num w:numId="3" w16cid:durableId="518079958">
    <w:abstractNumId w:val="6"/>
  </w:num>
  <w:num w:numId="4" w16cid:durableId="1167015374">
    <w:abstractNumId w:val="15"/>
  </w:num>
  <w:num w:numId="5" w16cid:durableId="512964500">
    <w:abstractNumId w:val="17"/>
  </w:num>
  <w:num w:numId="6" w16cid:durableId="1395203309">
    <w:abstractNumId w:val="10"/>
  </w:num>
  <w:num w:numId="7" w16cid:durableId="787820155">
    <w:abstractNumId w:val="18"/>
  </w:num>
  <w:num w:numId="8" w16cid:durableId="359667526">
    <w:abstractNumId w:val="2"/>
  </w:num>
  <w:num w:numId="9" w16cid:durableId="1335381856">
    <w:abstractNumId w:val="14"/>
  </w:num>
  <w:num w:numId="10" w16cid:durableId="2118325665">
    <w:abstractNumId w:val="7"/>
  </w:num>
  <w:num w:numId="11" w16cid:durableId="71584222">
    <w:abstractNumId w:val="19"/>
  </w:num>
  <w:num w:numId="12" w16cid:durableId="369189532">
    <w:abstractNumId w:val="12"/>
  </w:num>
  <w:num w:numId="13" w16cid:durableId="1501194043">
    <w:abstractNumId w:val="9"/>
  </w:num>
  <w:num w:numId="14" w16cid:durableId="1195849521">
    <w:abstractNumId w:val="5"/>
  </w:num>
  <w:num w:numId="15" w16cid:durableId="157040974">
    <w:abstractNumId w:val="4"/>
  </w:num>
  <w:num w:numId="16" w16cid:durableId="1142389335">
    <w:abstractNumId w:val="8"/>
  </w:num>
  <w:num w:numId="17" w16cid:durableId="325594610">
    <w:abstractNumId w:val="3"/>
  </w:num>
  <w:num w:numId="18" w16cid:durableId="1456018565">
    <w:abstractNumId w:val="11"/>
  </w:num>
  <w:num w:numId="19" w16cid:durableId="2145732858">
    <w:abstractNumId w:val="16"/>
  </w:num>
  <w:num w:numId="20" w16cid:durableId="12012822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05"/>
    <w:rsid w:val="00005A9B"/>
    <w:rsid w:val="00032517"/>
    <w:rsid w:val="00045D9E"/>
    <w:rsid w:val="0005013E"/>
    <w:rsid w:val="00053A7E"/>
    <w:rsid w:val="000637BE"/>
    <w:rsid w:val="00063F20"/>
    <w:rsid w:val="0007482F"/>
    <w:rsid w:val="00077F38"/>
    <w:rsid w:val="00083CEA"/>
    <w:rsid w:val="00086B54"/>
    <w:rsid w:val="00096C92"/>
    <w:rsid w:val="00097B77"/>
    <w:rsid w:val="000A1690"/>
    <w:rsid w:val="000A6ECF"/>
    <w:rsid w:val="000B1785"/>
    <w:rsid w:val="000B3A46"/>
    <w:rsid w:val="000C5515"/>
    <w:rsid w:val="000D5CE1"/>
    <w:rsid w:val="000F5002"/>
    <w:rsid w:val="00115AA7"/>
    <w:rsid w:val="00134CD2"/>
    <w:rsid w:val="00141544"/>
    <w:rsid w:val="00152DEB"/>
    <w:rsid w:val="00162A7A"/>
    <w:rsid w:val="00184EBD"/>
    <w:rsid w:val="00187C72"/>
    <w:rsid w:val="00195CAC"/>
    <w:rsid w:val="0019713D"/>
    <w:rsid w:val="001A1B65"/>
    <w:rsid w:val="001A2597"/>
    <w:rsid w:val="001A4197"/>
    <w:rsid w:val="001A751F"/>
    <w:rsid w:val="001B24B0"/>
    <w:rsid w:val="001C1525"/>
    <w:rsid w:val="001D569F"/>
    <w:rsid w:val="001D720B"/>
    <w:rsid w:val="001F1D69"/>
    <w:rsid w:val="001F3ECB"/>
    <w:rsid w:val="0020229E"/>
    <w:rsid w:val="002104C2"/>
    <w:rsid w:val="00210ED9"/>
    <w:rsid w:val="00211FAC"/>
    <w:rsid w:val="00215005"/>
    <w:rsid w:val="002176CA"/>
    <w:rsid w:val="00221311"/>
    <w:rsid w:val="00234C40"/>
    <w:rsid w:val="0023682C"/>
    <w:rsid w:val="002475EC"/>
    <w:rsid w:val="0025407B"/>
    <w:rsid w:val="002627B2"/>
    <w:rsid w:val="00290F6D"/>
    <w:rsid w:val="002963CD"/>
    <w:rsid w:val="002A0205"/>
    <w:rsid w:val="002A35C4"/>
    <w:rsid w:val="002C170C"/>
    <w:rsid w:val="002C301A"/>
    <w:rsid w:val="002C3948"/>
    <w:rsid w:val="002D2B38"/>
    <w:rsid w:val="002D37BB"/>
    <w:rsid w:val="002E2D1E"/>
    <w:rsid w:val="002E5733"/>
    <w:rsid w:val="002F6353"/>
    <w:rsid w:val="002F73C2"/>
    <w:rsid w:val="00303933"/>
    <w:rsid w:val="00307B93"/>
    <w:rsid w:val="00312E59"/>
    <w:rsid w:val="00320D7C"/>
    <w:rsid w:val="00321C34"/>
    <w:rsid w:val="00325F6D"/>
    <w:rsid w:val="0032705C"/>
    <w:rsid w:val="00336C88"/>
    <w:rsid w:val="0034736F"/>
    <w:rsid w:val="00365F2A"/>
    <w:rsid w:val="00366BD6"/>
    <w:rsid w:val="0037451E"/>
    <w:rsid w:val="003814F3"/>
    <w:rsid w:val="003A011A"/>
    <w:rsid w:val="003C3614"/>
    <w:rsid w:val="003C6242"/>
    <w:rsid w:val="003C6478"/>
    <w:rsid w:val="003D07F0"/>
    <w:rsid w:val="003D4772"/>
    <w:rsid w:val="003E028D"/>
    <w:rsid w:val="003E18FD"/>
    <w:rsid w:val="003E29BC"/>
    <w:rsid w:val="003E312F"/>
    <w:rsid w:val="003E7E96"/>
    <w:rsid w:val="00414CBA"/>
    <w:rsid w:val="004161A6"/>
    <w:rsid w:val="004307E6"/>
    <w:rsid w:val="004337B9"/>
    <w:rsid w:val="00435442"/>
    <w:rsid w:val="004417DE"/>
    <w:rsid w:val="0045055D"/>
    <w:rsid w:val="004523E5"/>
    <w:rsid w:val="004776FB"/>
    <w:rsid w:val="00493058"/>
    <w:rsid w:val="004A00F0"/>
    <w:rsid w:val="004A57F1"/>
    <w:rsid w:val="004B3980"/>
    <w:rsid w:val="004B530C"/>
    <w:rsid w:val="004D003C"/>
    <w:rsid w:val="004D26C8"/>
    <w:rsid w:val="004F344A"/>
    <w:rsid w:val="00501AA3"/>
    <w:rsid w:val="0050253D"/>
    <w:rsid w:val="00513031"/>
    <w:rsid w:val="0051331A"/>
    <w:rsid w:val="00522A02"/>
    <w:rsid w:val="00523417"/>
    <w:rsid w:val="00524E58"/>
    <w:rsid w:val="00530C9C"/>
    <w:rsid w:val="00542933"/>
    <w:rsid w:val="00547D3F"/>
    <w:rsid w:val="00555819"/>
    <w:rsid w:val="00562D2A"/>
    <w:rsid w:val="005706E3"/>
    <w:rsid w:val="00570A3D"/>
    <w:rsid w:val="0058147D"/>
    <w:rsid w:val="00587B5B"/>
    <w:rsid w:val="005B6F8C"/>
    <w:rsid w:val="005D19D1"/>
    <w:rsid w:val="005D41DD"/>
    <w:rsid w:val="005E4526"/>
    <w:rsid w:val="005E4A06"/>
    <w:rsid w:val="00602EF9"/>
    <w:rsid w:val="00603F37"/>
    <w:rsid w:val="006042F3"/>
    <w:rsid w:val="006066F7"/>
    <w:rsid w:val="006136B4"/>
    <w:rsid w:val="00615C47"/>
    <w:rsid w:val="00621875"/>
    <w:rsid w:val="0064643B"/>
    <w:rsid w:val="00653B2F"/>
    <w:rsid w:val="00654C61"/>
    <w:rsid w:val="00656D60"/>
    <w:rsid w:val="00661042"/>
    <w:rsid w:val="006703A3"/>
    <w:rsid w:val="00673C2A"/>
    <w:rsid w:val="00684EFD"/>
    <w:rsid w:val="00696875"/>
    <w:rsid w:val="006A0C8A"/>
    <w:rsid w:val="006B183F"/>
    <w:rsid w:val="006B66B4"/>
    <w:rsid w:val="006B6B04"/>
    <w:rsid w:val="006C39AF"/>
    <w:rsid w:val="006D3C6F"/>
    <w:rsid w:val="006D57F5"/>
    <w:rsid w:val="006F38EE"/>
    <w:rsid w:val="006F41C2"/>
    <w:rsid w:val="0070076D"/>
    <w:rsid w:val="00710537"/>
    <w:rsid w:val="007143E6"/>
    <w:rsid w:val="00717D50"/>
    <w:rsid w:val="007228B0"/>
    <w:rsid w:val="007243CC"/>
    <w:rsid w:val="0074166D"/>
    <w:rsid w:val="00744F3A"/>
    <w:rsid w:val="00747960"/>
    <w:rsid w:val="00754AF5"/>
    <w:rsid w:val="00765C6B"/>
    <w:rsid w:val="007668CC"/>
    <w:rsid w:val="00776669"/>
    <w:rsid w:val="00776DA8"/>
    <w:rsid w:val="00791F0D"/>
    <w:rsid w:val="0079758A"/>
    <w:rsid w:val="007B07D3"/>
    <w:rsid w:val="007C4D6E"/>
    <w:rsid w:val="007F3F83"/>
    <w:rsid w:val="00803211"/>
    <w:rsid w:val="00804080"/>
    <w:rsid w:val="008045C3"/>
    <w:rsid w:val="00805C9B"/>
    <w:rsid w:val="00805DF2"/>
    <w:rsid w:val="008073DA"/>
    <w:rsid w:val="00810A26"/>
    <w:rsid w:val="008235A7"/>
    <w:rsid w:val="00835202"/>
    <w:rsid w:val="00835B42"/>
    <w:rsid w:val="00844262"/>
    <w:rsid w:val="00847BDE"/>
    <w:rsid w:val="00851311"/>
    <w:rsid w:val="00862F51"/>
    <w:rsid w:val="008723AB"/>
    <w:rsid w:val="008733FF"/>
    <w:rsid w:val="008858D4"/>
    <w:rsid w:val="00885D75"/>
    <w:rsid w:val="00893AA5"/>
    <w:rsid w:val="0089523B"/>
    <w:rsid w:val="008A39B8"/>
    <w:rsid w:val="008A55C3"/>
    <w:rsid w:val="008B3117"/>
    <w:rsid w:val="008B3532"/>
    <w:rsid w:val="008B69A0"/>
    <w:rsid w:val="008C60E8"/>
    <w:rsid w:val="008C6BFE"/>
    <w:rsid w:val="008D0D64"/>
    <w:rsid w:val="008E151A"/>
    <w:rsid w:val="008E2FF2"/>
    <w:rsid w:val="008E7FDC"/>
    <w:rsid w:val="0091336C"/>
    <w:rsid w:val="00914A2E"/>
    <w:rsid w:val="00923ACF"/>
    <w:rsid w:val="00943180"/>
    <w:rsid w:val="009547FB"/>
    <w:rsid w:val="0095483B"/>
    <w:rsid w:val="00960DEB"/>
    <w:rsid w:val="00997CCD"/>
    <w:rsid w:val="009A695B"/>
    <w:rsid w:val="009B3106"/>
    <w:rsid w:val="009B5341"/>
    <w:rsid w:val="009B745F"/>
    <w:rsid w:val="009C7D93"/>
    <w:rsid w:val="009D41FF"/>
    <w:rsid w:val="009D5904"/>
    <w:rsid w:val="009D621A"/>
    <w:rsid w:val="009E3804"/>
    <w:rsid w:val="00A02CF8"/>
    <w:rsid w:val="00A03473"/>
    <w:rsid w:val="00A14631"/>
    <w:rsid w:val="00A156C9"/>
    <w:rsid w:val="00A2739D"/>
    <w:rsid w:val="00A27749"/>
    <w:rsid w:val="00A35821"/>
    <w:rsid w:val="00A4333D"/>
    <w:rsid w:val="00A729B7"/>
    <w:rsid w:val="00A73408"/>
    <w:rsid w:val="00A83226"/>
    <w:rsid w:val="00A83451"/>
    <w:rsid w:val="00AB00DC"/>
    <w:rsid w:val="00AB2A54"/>
    <w:rsid w:val="00AB3355"/>
    <w:rsid w:val="00AC690B"/>
    <w:rsid w:val="00AD1AC1"/>
    <w:rsid w:val="00AF1270"/>
    <w:rsid w:val="00AF4138"/>
    <w:rsid w:val="00B4580C"/>
    <w:rsid w:val="00B5611C"/>
    <w:rsid w:val="00B8357F"/>
    <w:rsid w:val="00B92C7B"/>
    <w:rsid w:val="00BA0C12"/>
    <w:rsid w:val="00BB439D"/>
    <w:rsid w:val="00BB5681"/>
    <w:rsid w:val="00BD3D8D"/>
    <w:rsid w:val="00BE0318"/>
    <w:rsid w:val="00BE08F6"/>
    <w:rsid w:val="00BE7809"/>
    <w:rsid w:val="00C034E8"/>
    <w:rsid w:val="00C07451"/>
    <w:rsid w:val="00C2240A"/>
    <w:rsid w:val="00C2364D"/>
    <w:rsid w:val="00C32A73"/>
    <w:rsid w:val="00C4426E"/>
    <w:rsid w:val="00C465FE"/>
    <w:rsid w:val="00C514B9"/>
    <w:rsid w:val="00C56366"/>
    <w:rsid w:val="00C602CA"/>
    <w:rsid w:val="00C62C43"/>
    <w:rsid w:val="00C65413"/>
    <w:rsid w:val="00C974D1"/>
    <w:rsid w:val="00CA1085"/>
    <w:rsid w:val="00CB22C2"/>
    <w:rsid w:val="00CB2D12"/>
    <w:rsid w:val="00CC2405"/>
    <w:rsid w:val="00CC51B9"/>
    <w:rsid w:val="00CD61B8"/>
    <w:rsid w:val="00CE6C3A"/>
    <w:rsid w:val="00CF4956"/>
    <w:rsid w:val="00CF5133"/>
    <w:rsid w:val="00CF6ACF"/>
    <w:rsid w:val="00D102EE"/>
    <w:rsid w:val="00D1058A"/>
    <w:rsid w:val="00D23FFB"/>
    <w:rsid w:val="00D24C08"/>
    <w:rsid w:val="00D251F1"/>
    <w:rsid w:val="00D33FF8"/>
    <w:rsid w:val="00D459D3"/>
    <w:rsid w:val="00D62F8C"/>
    <w:rsid w:val="00D7287C"/>
    <w:rsid w:val="00D7489B"/>
    <w:rsid w:val="00D9748D"/>
    <w:rsid w:val="00DA26FE"/>
    <w:rsid w:val="00DA5DE7"/>
    <w:rsid w:val="00DB5A58"/>
    <w:rsid w:val="00DC1A99"/>
    <w:rsid w:val="00DC62E4"/>
    <w:rsid w:val="00DC7547"/>
    <w:rsid w:val="00DD2DDB"/>
    <w:rsid w:val="00DD4476"/>
    <w:rsid w:val="00DE0B35"/>
    <w:rsid w:val="00DE6290"/>
    <w:rsid w:val="00DF2608"/>
    <w:rsid w:val="00DF3B06"/>
    <w:rsid w:val="00E01F31"/>
    <w:rsid w:val="00E1409A"/>
    <w:rsid w:val="00E37718"/>
    <w:rsid w:val="00E401F2"/>
    <w:rsid w:val="00E40BC5"/>
    <w:rsid w:val="00E40E17"/>
    <w:rsid w:val="00E52F80"/>
    <w:rsid w:val="00E54DA1"/>
    <w:rsid w:val="00E5527B"/>
    <w:rsid w:val="00E76DF5"/>
    <w:rsid w:val="00E94327"/>
    <w:rsid w:val="00EA1D80"/>
    <w:rsid w:val="00EA527B"/>
    <w:rsid w:val="00EA5DA9"/>
    <w:rsid w:val="00ED08CE"/>
    <w:rsid w:val="00EE7E69"/>
    <w:rsid w:val="00F0105B"/>
    <w:rsid w:val="00F11C08"/>
    <w:rsid w:val="00F13734"/>
    <w:rsid w:val="00F14679"/>
    <w:rsid w:val="00F17698"/>
    <w:rsid w:val="00F17773"/>
    <w:rsid w:val="00F24611"/>
    <w:rsid w:val="00F4264A"/>
    <w:rsid w:val="00F4655A"/>
    <w:rsid w:val="00F63FB9"/>
    <w:rsid w:val="00F64EA4"/>
    <w:rsid w:val="00F80CBD"/>
    <w:rsid w:val="00FA63EF"/>
    <w:rsid w:val="00FB0B23"/>
    <w:rsid w:val="00FB13C1"/>
    <w:rsid w:val="00FB1A82"/>
    <w:rsid w:val="00FB351A"/>
    <w:rsid w:val="00FD507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2F02"/>
  <w15:chartTrackingRefBased/>
  <w15:docId w15:val="{0C106D42-9EBB-4BEE-A98C-3B21A714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13D"/>
    <w:pPr>
      <w:spacing w:after="0" w:line="240" w:lineRule="auto"/>
    </w:pPr>
    <w:rPr>
      <w:color w:val="2C2A29" w:themeColor="text1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line="259" w:lineRule="auto"/>
      <w:outlineLvl w:val="0"/>
    </w:pPr>
    <w:rPr>
      <w:rFonts w:ascii="Roboto Slab SemiBold" w:eastAsiaTheme="majorEastAsia" w:hAnsi="Roboto Slab SemiBold" w:cstheme="majorBidi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line="259" w:lineRule="auto"/>
      <w:outlineLvl w:val="1"/>
    </w:pPr>
    <w:rPr>
      <w:rFonts w:ascii="Roboto Slab SemiBold" w:eastAsiaTheme="majorEastAsia" w:hAnsi="Roboto Slab SemiBold" w:cstheme="majorBidi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line="259" w:lineRule="auto"/>
      <w:outlineLvl w:val="2"/>
    </w:pPr>
    <w:rPr>
      <w:rFonts w:ascii="Roboto Slab" w:eastAsiaTheme="majorEastAsia" w:hAnsi="Roboto Slab" w:cstheme="majorBidi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line="259" w:lineRule="auto"/>
      <w:outlineLvl w:val="3"/>
    </w:pPr>
    <w:rPr>
      <w:rFonts w:ascii="Roboto Medium" w:eastAsiaTheme="majorEastAsia" w:hAnsi="Roboto Medium" w:cstheme="majorBidi"/>
      <w:iCs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line="259" w:lineRule="auto"/>
      <w:outlineLvl w:val="4"/>
    </w:pPr>
    <w:rPr>
      <w:rFonts w:ascii="Roboto" w:eastAsiaTheme="majorEastAsia" w:hAnsi="Roboto" w:cstheme="majorBidi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</w:pPr>
    <w:rPr>
      <w:rFonts w:ascii="Roboto Light" w:hAnsi="Roboto Light"/>
      <w:color w:val="aut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  <w:spacing w:after="160" w:line="259" w:lineRule="auto"/>
    </w:pPr>
    <w:rPr>
      <w:rFonts w:ascii="Roboto Light" w:eastAsiaTheme="minorEastAsia" w:hAnsi="Roboto Light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ind w:left="4252"/>
    </w:pPr>
    <w:rPr>
      <w:rFonts w:ascii="Roboto Slab" w:hAnsi="Roboto Slab"/>
      <w:color w:val="auto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spacing w:after="160" w:line="259" w:lineRule="auto"/>
      <w:contextualSpacing/>
    </w:pPr>
    <w:rPr>
      <w:rFonts w:ascii="Roboto Light" w:hAnsi="Roboto Light"/>
      <w:color w:val="auto"/>
    </w:r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qFormat/>
    <w:rsid w:val="00501AA3"/>
    <w:pPr>
      <w:tabs>
        <w:tab w:val="center" w:pos="4536"/>
        <w:tab w:val="right" w:pos="9072"/>
      </w:tabs>
    </w:pPr>
    <w:rPr>
      <w:rFonts w:ascii="Roboto Slab" w:hAnsi="Roboto Slab"/>
      <w:color w:val="auto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spacing w:after="160" w:line="259" w:lineRule="auto"/>
      <w:contextualSpacing/>
    </w:pPr>
    <w:rPr>
      <w:rFonts w:ascii="Roboto Light" w:hAnsi="Roboto Light"/>
      <w:color w:val="auto"/>
    </w:r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21500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5005"/>
    <w:rPr>
      <w:rFonts w:ascii="Segoe UI" w:hAnsi="Segoe UI" w:cs="Segoe UI"/>
      <w:color w:val="2C2A29" w:themeColor="text1"/>
      <w:sz w:val="18"/>
      <w:szCs w:val="18"/>
      <w:lang w:val="nn-NO"/>
    </w:rPr>
  </w:style>
  <w:style w:type="paragraph" w:customStyle="1" w:styleId="InnkallingsskriftFyllInn">
    <w:name w:val="InnkallingsskriftFyllInn"/>
    <w:basedOn w:val="Normal"/>
    <w:autoRedefine/>
    <w:rsid w:val="00656D60"/>
    <w:pPr>
      <w:tabs>
        <w:tab w:val="left" w:pos="2483"/>
      </w:tabs>
      <w:spacing w:before="80" w:after="80"/>
      <w:contextualSpacing/>
    </w:pPr>
    <w:rPr>
      <w:rFonts w:ascii="Roboto Light" w:eastAsia="Times New Roman" w:hAnsi="Roboto Light" w:cs="Arial"/>
      <w:color w:val="auto"/>
      <w:lang w:val="nb-NO"/>
    </w:rPr>
  </w:style>
  <w:style w:type="paragraph" w:styleId="NormalWeb">
    <w:name w:val="Normal (Web)"/>
    <w:basedOn w:val="Normal"/>
    <w:uiPriority w:val="99"/>
    <w:unhideWhenUsed/>
    <w:rsid w:val="00914A2E"/>
    <w:pPr>
      <w:spacing w:before="100" w:beforeAutospacing="1" w:after="100" w:afterAutospacing="1"/>
    </w:pPr>
    <w:rPr>
      <w:rFonts w:ascii="Calibri" w:hAnsi="Calibri" w:cs="Calibri"/>
      <w:color w:val="auto"/>
      <w:sz w:val="22"/>
      <w:szCs w:val="22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4FC1E-A425-4A6A-ABEF-4710F5DF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361</Words>
  <Characters>1917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Langøy</dc:creator>
  <cp:lastModifiedBy>Thorbjørn Aarethun</cp:lastModifiedBy>
  <cp:revision>2</cp:revision>
  <dcterms:created xsi:type="dcterms:W3CDTF">2023-05-05T12:31:00Z</dcterms:created>
  <dcterms:modified xsi:type="dcterms:W3CDTF">2023-05-05T12:31:00Z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